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7CE" w:rsidRPr="000917CE" w:rsidRDefault="000917CE" w:rsidP="000917CE">
      <w:pPr>
        <w:jc w:val="right"/>
        <w:rPr>
          <w:rFonts w:ascii="Times New Roman" w:hAnsi="Times New Roman" w:cs="Times New Roman"/>
          <w:sz w:val="24"/>
          <w:szCs w:val="24"/>
        </w:rPr>
      </w:pPr>
      <w:r w:rsidRPr="000917CE">
        <w:rPr>
          <w:rFonts w:ascii="Times New Roman" w:hAnsi="Times New Roman" w:cs="Times New Roman"/>
          <w:sz w:val="24"/>
          <w:szCs w:val="24"/>
        </w:rPr>
        <w:t>Подготовлено по материалам Генеральной Инспекции Ирана</w:t>
      </w:r>
    </w:p>
    <w:p w:rsidR="000917CE" w:rsidRDefault="000917CE" w:rsidP="00AC54F3">
      <w:pPr>
        <w:jc w:val="center"/>
        <w:rPr>
          <w:rFonts w:ascii="Times New Roman" w:hAnsi="Times New Roman" w:cs="Times New Roman"/>
          <w:b/>
          <w:sz w:val="28"/>
          <w:szCs w:val="28"/>
        </w:rPr>
      </w:pPr>
    </w:p>
    <w:p w:rsidR="000B0B46" w:rsidRDefault="00AC54F3" w:rsidP="00AC54F3">
      <w:pPr>
        <w:jc w:val="center"/>
        <w:rPr>
          <w:rFonts w:ascii="Times New Roman" w:hAnsi="Times New Roman" w:cs="Times New Roman"/>
          <w:b/>
          <w:sz w:val="28"/>
          <w:szCs w:val="28"/>
        </w:rPr>
      </w:pPr>
      <w:r w:rsidRPr="00AC54F3">
        <w:rPr>
          <w:rFonts w:ascii="Times New Roman" w:hAnsi="Times New Roman" w:cs="Times New Roman"/>
          <w:b/>
          <w:sz w:val="28"/>
          <w:szCs w:val="28"/>
        </w:rPr>
        <w:t>Генеральн</w:t>
      </w:r>
      <w:r w:rsidR="00491500">
        <w:rPr>
          <w:rFonts w:ascii="Times New Roman" w:hAnsi="Times New Roman" w:cs="Times New Roman"/>
          <w:b/>
          <w:sz w:val="28"/>
          <w:szCs w:val="28"/>
        </w:rPr>
        <w:t>ая</w:t>
      </w:r>
      <w:r w:rsidR="00542DB2">
        <w:rPr>
          <w:rFonts w:ascii="Times New Roman" w:hAnsi="Times New Roman" w:cs="Times New Roman"/>
          <w:b/>
          <w:sz w:val="28"/>
          <w:szCs w:val="28"/>
        </w:rPr>
        <w:t xml:space="preserve"> (Главная)</w:t>
      </w:r>
      <w:r w:rsidRPr="00AC54F3">
        <w:rPr>
          <w:rFonts w:ascii="Times New Roman" w:hAnsi="Times New Roman" w:cs="Times New Roman"/>
          <w:b/>
          <w:sz w:val="28"/>
          <w:szCs w:val="28"/>
        </w:rPr>
        <w:t xml:space="preserve"> </w:t>
      </w:r>
      <w:r w:rsidR="00491500">
        <w:rPr>
          <w:rFonts w:ascii="Times New Roman" w:hAnsi="Times New Roman" w:cs="Times New Roman"/>
          <w:b/>
          <w:sz w:val="28"/>
          <w:szCs w:val="28"/>
        </w:rPr>
        <w:t>Инспекция</w:t>
      </w:r>
      <w:r w:rsidRPr="00AC54F3">
        <w:rPr>
          <w:rFonts w:ascii="Times New Roman" w:hAnsi="Times New Roman" w:cs="Times New Roman"/>
          <w:b/>
          <w:sz w:val="28"/>
          <w:szCs w:val="28"/>
        </w:rPr>
        <w:t xml:space="preserve"> Исламской Республики Иран</w:t>
      </w:r>
    </w:p>
    <w:p w:rsidR="00AC54F3" w:rsidRDefault="000917CE" w:rsidP="00AC54F3">
      <w:pPr>
        <w:jc w:val="both"/>
        <w:rPr>
          <w:rFonts w:ascii="Times New Roman" w:hAnsi="Times New Roman" w:cs="Times New Roman"/>
          <w:b/>
          <w:sz w:val="28"/>
          <w:szCs w:val="28"/>
          <w:u w:val="single"/>
        </w:rPr>
      </w:pPr>
      <w:r>
        <w:rPr>
          <w:rFonts w:ascii="Times New Roman" w:hAnsi="Times New Roman" w:cs="Times New Roman"/>
          <w:b/>
          <w:sz w:val="28"/>
          <w:szCs w:val="28"/>
          <w:u w:val="single"/>
        </w:rPr>
        <w:t>Историческая справка о становлении института</w:t>
      </w:r>
    </w:p>
    <w:p w:rsidR="00AC54F3" w:rsidRPr="00566FB7" w:rsidRDefault="00E55700" w:rsidP="00212CBD">
      <w:pPr>
        <w:ind w:firstLine="708"/>
        <w:jc w:val="both"/>
        <w:rPr>
          <w:rFonts w:ascii="Times New Roman" w:hAnsi="Times New Roman" w:cs="Times New Roman"/>
          <w:sz w:val="28"/>
          <w:szCs w:val="28"/>
        </w:rPr>
      </w:pPr>
      <w:r>
        <w:rPr>
          <w:rFonts w:ascii="Times New Roman" w:hAnsi="Times New Roman" w:cs="Times New Roman"/>
          <w:sz w:val="28"/>
          <w:szCs w:val="28"/>
        </w:rPr>
        <w:t>Генеральная и</w:t>
      </w:r>
      <w:r w:rsidR="00566FB7" w:rsidRPr="00566FB7">
        <w:rPr>
          <w:rFonts w:ascii="Times New Roman" w:hAnsi="Times New Roman" w:cs="Times New Roman"/>
          <w:sz w:val="28"/>
          <w:szCs w:val="28"/>
        </w:rPr>
        <w:t>нспекция</w:t>
      </w:r>
      <w:r w:rsidR="00147F8C">
        <w:rPr>
          <w:rFonts w:ascii="Times New Roman" w:hAnsi="Times New Roman" w:cs="Times New Roman"/>
          <w:sz w:val="28"/>
          <w:szCs w:val="28"/>
        </w:rPr>
        <w:t xml:space="preserve"> (далее – ГИ</w:t>
      </w:r>
      <w:r>
        <w:rPr>
          <w:rFonts w:ascii="Times New Roman" w:hAnsi="Times New Roman" w:cs="Times New Roman"/>
          <w:sz w:val="28"/>
          <w:szCs w:val="28"/>
        </w:rPr>
        <w:t xml:space="preserve"> или Инспекция</w:t>
      </w:r>
      <w:r w:rsidR="00147F8C">
        <w:rPr>
          <w:rFonts w:ascii="Times New Roman" w:hAnsi="Times New Roman" w:cs="Times New Roman"/>
          <w:sz w:val="28"/>
          <w:szCs w:val="28"/>
        </w:rPr>
        <w:t>)</w:t>
      </w:r>
      <w:r w:rsidR="00566FB7" w:rsidRPr="00566FB7">
        <w:rPr>
          <w:rFonts w:ascii="Times New Roman" w:hAnsi="Times New Roman" w:cs="Times New Roman"/>
          <w:sz w:val="28"/>
          <w:szCs w:val="28"/>
        </w:rPr>
        <w:t xml:space="preserve"> </w:t>
      </w:r>
      <w:r w:rsidR="00566FB7">
        <w:rPr>
          <w:rFonts w:ascii="Times New Roman" w:hAnsi="Times New Roman" w:cs="Times New Roman"/>
          <w:sz w:val="28"/>
          <w:szCs w:val="28"/>
        </w:rPr>
        <w:t>учреждена в соответствии со статьей 174 Конституции Исламской Республики Иран, которая наделяет судебную</w:t>
      </w:r>
      <w:r w:rsidR="00147F8C">
        <w:rPr>
          <w:rFonts w:ascii="Times New Roman" w:hAnsi="Times New Roman" w:cs="Times New Roman"/>
          <w:sz w:val="28"/>
          <w:szCs w:val="28"/>
        </w:rPr>
        <w:t xml:space="preserve"> власть страны правом контроля над</w:t>
      </w:r>
      <w:r w:rsidR="00566FB7">
        <w:rPr>
          <w:rFonts w:ascii="Times New Roman" w:hAnsi="Times New Roman" w:cs="Times New Roman"/>
          <w:sz w:val="28"/>
          <w:szCs w:val="28"/>
        </w:rPr>
        <w:t xml:space="preserve"> действиями исполнительных органов правительства.</w:t>
      </w:r>
      <w:r w:rsidR="00566FB7">
        <w:rPr>
          <w:rStyle w:val="a5"/>
          <w:rFonts w:ascii="Times New Roman" w:hAnsi="Times New Roman" w:cs="Times New Roman"/>
          <w:sz w:val="28"/>
          <w:szCs w:val="28"/>
        </w:rPr>
        <w:footnoteReference w:id="1"/>
      </w:r>
      <w:r w:rsidR="006E6434">
        <w:rPr>
          <w:rFonts w:ascii="Times New Roman" w:hAnsi="Times New Roman" w:cs="Times New Roman"/>
          <w:sz w:val="28"/>
          <w:szCs w:val="28"/>
        </w:rPr>
        <w:t xml:space="preserve"> </w:t>
      </w:r>
    </w:p>
    <w:p w:rsidR="003F30B0" w:rsidRDefault="00542DB2" w:rsidP="00212CBD">
      <w:pPr>
        <w:ind w:firstLine="708"/>
        <w:jc w:val="both"/>
        <w:rPr>
          <w:rFonts w:ascii="Times New Roman" w:hAnsi="Times New Roman" w:cs="Times New Roman"/>
          <w:sz w:val="28"/>
          <w:szCs w:val="28"/>
        </w:rPr>
      </w:pPr>
      <w:r>
        <w:rPr>
          <w:rFonts w:ascii="Times New Roman" w:hAnsi="Times New Roman" w:cs="Times New Roman"/>
          <w:sz w:val="28"/>
          <w:szCs w:val="28"/>
        </w:rPr>
        <w:t>Функциями Генеральной инспекции Ирана являются контроль над надлежащим исполнением законов и ведением дел в административных органах, рассмотрение гражданских исков по всем вопросам, их предварительное расследование и выявление фактов нарушений с последующей передачей дел в судебные инстанции. Как и закреплено в Конституции страны Генеральная инспекция находится под непосредственным контролем Главы судебной власти</w:t>
      </w:r>
      <w:r w:rsidR="0098714E">
        <w:rPr>
          <w:rFonts w:ascii="Times New Roman" w:hAnsi="Times New Roman" w:cs="Times New Roman"/>
          <w:sz w:val="28"/>
          <w:szCs w:val="28"/>
        </w:rPr>
        <w:t xml:space="preserve"> (им же назначается и Президент</w:t>
      </w:r>
      <w:r w:rsidR="00030ADC">
        <w:rPr>
          <w:rFonts w:ascii="Times New Roman" w:hAnsi="Times New Roman" w:cs="Times New Roman"/>
          <w:sz w:val="28"/>
          <w:szCs w:val="28"/>
        </w:rPr>
        <w:t xml:space="preserve"> Инспекции на неопределенный законом срок)</w:t>
      </w:r>
      <w:r>
        <w:rPr>
          <w:rFonts w:ascii="Times New Roman" w:hAnsi="Times New Roman" w:cs="Times New Roman"/>
          <w:sz w:val="28"/>
          <w:szCs w:val="28"/>
        </w:rPr>
        <w:t>, кото</w:t>
      </w:r>
      <w:r w:rsidR="0098714E">
        <w:rPr>
          <w:rFonts w:ascii="Times New Roman" w:hAnsi="Times New Roman" w:cs="Times New Roman"/>
          <w:sz w:val="28"/>
          <w:szCs w:val="28"/>
        </w:rPr>
        <w:t>рый в свою очередь назначается Д</w:t>
      </w:r>
      <w:r>
        <w:rPr>
          <w:rFonts w:ascii="Times New Roman" w:hAnsi="Times New Roman" w:cs="Times New Roman"/>
          <w:sz w:val="28"/>
          <w:szCs w:val="28"/>
        </w:rPr>
        <w:t xml:space="preserve">уховным лидером страны и является </w:t>
      </w:r>
      <w:r w:rsidR="0088437A">
        <w:rPr>
          <w:rFonts w:ascii="Times New Roman" w:hAnsi="Times New Roman" w:cs="Times New Roman"/>
          <w:sz w:val="28"/>
          <w:szCs w:val="28"/>
        </w:rPr>
        <w:t xml:space="preserve">высшим должностным лицом в судебной иерархии Ирана. </w:t>
      </w:r>
    </w:p>
    <w:p w:rsidR="00B96237" w:rsidRDefault="00B96237" w:rsidP="00212CBD">
      <w:pPr>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6E7BA0">
        <w:rPr>
          <w:rFonts w:ascii="Times New Roman" w:hAnsi="Times New Roman" w:cs="Times New Roman"/>
          <w:sz w:val="28"/>
          <w:szCs w:val="28"/>
        </w:rPr>
        <w:t>1981 г. парламент Ирана утвердил Закон об И</w:t>
      </w:r>
      <w:r w:rsidR="00DD772A">
        <w:rPr>
          <w:rFonts w:ascii="Times New Roman" w:hAnsi="Times New Roman" w:cs="Times New Roman"/>
          <w:sz w:val="28"/>
          <w:szCs w:val="28"/>
        </w:rPr>
        <w:t xml:space="preserve">нспекции и </w:t>
      </w:r>
      <w:proofErr w:type="gramStart"/>
      <w:r w:rsidR="00DD772A">
        <w:rPr>
          <w:rFonts w:ascii="Times New Roman" w:hAnsi="Times New Roman" w:cs="Times New Roman"/>
          <w:sz w:val="28"/>
          <w:szCs w:val="28"/>
        </w:rPr>
        <w:t>П</w:t>
      </w:r>
      <w:r w:rsidRPr="00B96237">
        <w:rPr>
          <w:rFonts w:ascii="Times New Roman" w:hAnsi="Times New Roman" w:cs="Times New Roman"/>
          <w:sz w:val="28"/>
          <w:szCs w:val="28"/>
        </w:rPr>
        <w:t>оложение</w:t>
      </w:r>
      <w:proofErr w:type="gramEnd"/>
      <w:r w:rsidRPr="00B96237">
        <w:rPr>
          <w:rFonts w:ascii="Times New Roman" w:hAnsi="Times New Roman" w:cs="Times New Roman"/>
          <w:sz w:val="28"/>
          <w:szCs w:val="28"/>
        </w:rPr>
        <w:t xml:space="preserve"> о введении его в действие. Эти документы сохраняют свою за</w:t>
      </w:r>
      <w:r>
        <w:rPr>
          <w:rFonts w:ascii="Times New Roman" w:hAnsi="Times New Roman" w:cs="Times New Roman"/>
          <w:sz w:val="28"/>
          <w:szCs w:val="28"/>
        </w:rPr>
        <w:t>конную силу по сегодняшний день</w:t>
      </w:r>
      <w:r w:rsidRPr="00B96237">
        <w:rPr>
          <w:rFonts w:ascii="Times New Roman" w:hAnsi="Times New Roman" w:cs="Times New Roman"/>
          <w:sz w:val="28"/>
          <w:szCs w:val="28"/>
        </w:rPr>
        <w:t xml:space="preserve">. </w:t>
      </w:r>
      <w:r w:rsidR="006E7BA0">
        <w:rPr>
          <w:rFonts w:ascii="Times New Roman" w:hAnsi="Times New Roman" w:cs="Times New Roman"/>
          <w:sz w:val="28"/>
          <w:szCs w:val="28"/>
        </w:rPr>
        <w:t xml:space="preserve">Закон об Инспекции определяет полномочия </w:t>
      </w:r>
      <w:r w:rsidR="001B279A">
        <w:rPr>
          <w:rFonts w:ascii="Times New Roman" w:hAnsi="Times New Roman" w:cs="Times New Roman"/>
          <w:sz w:val="28"/>
          <w:szCs w:val="28"/>
        </w:rPr>
        <w:t>и пр</w:t>
      </w:r>
      <w:r w:rsidRPr="00B96237">
        <w:rPr>
          <w:rFonts w:ascii="Times New Roman" w:hAnsi="Times New Roman" w:cs="Times New Roman"/>
          <w:sz w:val="28"/>
          <w:szCs w:val="28"/>
        </w:rPr>
        <w:t xml:space="preserve">ава </w:t>
      </w:r>
      <w:r w:rsidR="001B279A">
        <w:rPr>
          <w:rFonts w:ascii="Times New Roman" w:hAnsi="Times New Roman" w:cs="Times New Roman"/>
          <w:sz w:val="28"/>
          <w:szCs w:val="28"/>
        </w:rPr>
        <w:t>Генеральной Инспекции Исламской Республики следующим образом</w:t>
      </w:r>
      <w:r w:rsidRPr="00B96237">
        <w:rPr>
          <w:rFonts w:ascii="Times New Roman" w:hAnsi="Times New Roman" w:cs="Times New Roman"/>
          <w:sz w:val="28"/>
          <w:szCs w:val="28"/>
        </w:rPr>
        <w:t>:</w:t>
      </w:r>
    </w:p>
    <w:p w:rsidR="00B96237" w:rsidRDefault="00B96237" w:rsidP="00212CBD">
      <w:pPr>
        <w:ind w:firstLine="708"/>
        <w:jc w:val="both"/>
        <w:rPr>
          <w:rFonts w:ascii="Times New Roman" w:hAnsi="Times New Roman" w:cs="Times New Roman"/>
          <w:sz w:val="28"/>
          <w:szCs w:val="28"/>
        </w:rPr>
      </w:pPr>
      <w:r w:rsidRPr="00B96237">
        <w:rPr>
          <w:rFonts w:ascii="Times New Roman" w:hAnsi="Times New Roman" w:cs="Times New Roman"/>
          <w:sz w:val="28"/>
          <w:szCs w:val="28"/>
        </w:rPr>
        <w:t xml:space="preserve">1. Непрерывная проверка министерств, учреждений, вооруженных </w:t>
      </w:r>
      <w:r w:rsidR="0098714E">
        <w:rPr>
          <w:rFonts w:ascii="Times New Roman" w:hAnsi="Times New Roman" w:cs="Times New Roman"/>
          <w:sz w:val="28"/>
          <w:szCs w:val="28"/>
        </w:rPr>
        <w:t xml:space="preserve">сил </w:t>
      </w:r>
      <w:r w:rsidRPr="00B96237">
        <w:rPr>
          <w:rFonts w:ascii="Times New Roman" w:hAnsi="Times New Roman" w:cs="Times New Roman"/>
          <w:sz w:val="28"/>
          <w:szCs w:val="28"/>
        </w:rPr>
        <w:t>и внутренних сил, государственных предприятий и компаний, муниципалитетов и учреждений, относящихся к ним, а также официальных структур, органов революции и организаций, акции которых полностью или частично принадлежат государству или же каким-то образом находятся под контролем или же покровительством государства.</w:t>
      </w:r>
    </w:p>
    <w:p w:rsidR="0046796F" w:rsidRDefault="00B96237" w:rsidP="00212CBD">
      <w:pPr>
        <w:ind w:firstLine="708"/>
        <w:jc w:val="both"/>
        <w:rPr>
          <w:rFonts w:ascii="Times New Roman" w:hAnsi="Times New Roman" w:cs="Times New Roman"/>
          <w:sz w:val="28"/>
          <w:szCs w:val="28"/>
        </w:rPr>
      </w:pPr>
      <w:r w:rsidRPr="00B96237">
        <w:rPr>
          <w:rFonts w:ascii="Times New Roman" w:hAnsi="Times New Roman" w:cs="Times New Roman"/>
          <w:sz w:val="28"/>
          <w:szCs w:val="28"/>
        </w:rPr>
        <w:lastRenderedPageBreak/>
        <w:t>2. Проведение экстренных проверок согласно приказу Главы судебной власти, по просьбе Комиссии</w:t>
      </w:r>
      <w:r w:rsidR="0098714E">
        <w:rPr>
          <w:rFonts w:ascii="Times New Roman" w:hAnsi="Times New Roman" w:cs="Times New Roman"/>
          <w:sz w:val="28"/>
          <w:szCs w:val="28"/>
        </w:rPr>
        <w:t xml:space="preserve"> </w:t>
      </w:r>
      <w:r w:rsidR="00FF39DE" w:rsidRPr="00B96237">
        <w:rPr>
          <w:rFonts w:ascii="Times New Roman" w:hAnsi="Times New Roman" w:cs="Times New Roman"/>
          <w:sz w:val="28"/>
          <w:szCs w:val="28"/>
        </w:rPr>
        <w:t>Меджлиса</w:t>
      </w:r>
      <w:r w:rsidR="00E55700">
        <w:rPr>
          <w:rFonts w:ascii="Times New Roman" w:hAnsi="Times New Roman" w:cs="Times New Roman"/>
          <w:sz w:val="28"/>
          <w:szCs w:val="28"/>
        </w:rPr>
        <w:t xml:space="preserve"> (парламента)</w:t>
      </w:r>
      <w:r w:rsidR="0098714E">
        <w:rPr>
          <w:rFonts w:ascii="Times New Roman" w:hAnsi="Times New Roman" w:cs="Times New Roman"/>
          <w:sz w:val="28"/>
          <w:szCs w:val="28"/>
        </w:rPr>
        <w:t>, образованной во исполнение 90 статьи Конституции Ирана</w:t>
      </w:r>
      <w:r w:rsidR="0098714E">
        <w:rPr>
          <w:rStyle w:val="a5"/>
          <w:rFonts w:ascii="Times New Roman" w:hAnsi="Times New Roman" w:cs="Times New Roman"/>
          <w:sz w:val="28"/>
          <w:szCs w:val="28"/>
        </w:rPr>
        <w:footnoteReference w:id="2"/>
      </w:r>
      <w:r w:rsidRPr="00B96237">
        <w:rPr>
          <w:rFonts w:ascii="Times New Roman" w:hAnsi="Times New Roman" w:cs="Times New Roman"/>
          <w:sz w:val="28"/>
          <w:szCs w:val="28"/>
        </w:rPr>
        <w:t xml:space="preserve"> или по просьбе министра, ответственного лица или же </w:t>
      </w:r>
      <w:r w:rsidR="00E55700">
        <w:rPr>
          <w:rFonts w:ascii="Times New Roman" w:hAnsi="Times New Roman" w:cs="Times New Roman"/>
          <w:sz w:val="28"/>
          <w:szCs w:val="28"/>
        </w:rPr>
        <w:t>по решению Президента</w:t>
      </w:r>
      <w:r w:rsidRPr="00B96237">
        <w:rPr>
          <w:rFonts w:ascii="Times New Roman" w:hAnsi="Times New Roman" w:cs="Times New Roman"/>
          <w:sz w:val="28"/>
          <w:szCs w:val="28"/>
        </w:rPr>
        <w:t xml:space="preserve"> Генеральной инспекции.</w:t>
      </w:r>
    </w:p>
    <w:p w:rsidR="00030ADC" w:rsidRPr="00D24BBC" w:rsidRDefault="00D24BBC" w:rsidP="00D24BBC">
      <w:pPr>
        <w:jc w:val="both"/>
        <w:rPr>
          <w:rFonts w:ascii="Times New Roman" w:hAnsi="Times New Roman" w:cs="Times New Roman"/>
          <w:b/>
          <w:sz w:val="28"/>
          <w:szCs w:val="28"/>
          <w:u w:val="single"/>
        </w:rPr>
      </w:pPr>
      <w:r w:rsidRPr="00D24BBC">
        <w:rPr>
          <w:rFonts w:ascii="Times New Roman" w:hAnsi="Times New Roman" w:cs="Times New Roman"/>
          <w:b/>
          <w:sz w:val="28"/>
          <w:szCs w:val="28"/>
          <w:u w:val="single"/>
        </w:rPr>
        <w:t>Организационная структура Генеральной Инспекции</w:t>
      </w:r>
    </w:p>
    <w:p w:rsidR="00B96237" w:rsidRDefault="00D24BBC" w:rsidP="00D24BBC">
      <w:pPr>
        <w:jc w:val="both"/>
        <w:rPr>
          <w:rFonts w:ascii="Times New Roman" w:hAnsi="Times New Roman" w:cs="Times New Roman"/>
          <w:sz w:val="28"/>
          <w:szCs w:val="28"/>
        </w:rPr>
      </w:pPr>
      <w:r>
        <w:rPr>
          <w:rFonts w:ascii="Times New Roman" w:hAnsi="Times New Roman" w:cs="Times New Roman"/>
          <w:sz w:val="28"/>
          <w:szCs w:val="28"/>
        </w:rPr>
        <w:tab/>
      </w:r>
      <w:r w:rsidR="00943E94">
        <w:rPr>
          <w:rFonts w:ascii="Times New Roman" w:hAnsi="Times New Roman" w:cs="Times New Roman"/>
          <w:sz w:val="28"/>
          <w:szCs w:val="28"/>
        </w:rPr>
        <w:t xml:space="preserve">Руководителем организации является Президент. В состав руководства входит один вице-президент и шесть заместителей. </w:t>
      </w:r>
      <w:r w:rsidR="008C42FF">
        <w:rPr>
          <w:rFonts w:ascii="Times New Roman" w:hAnsi="Times New Roman" w:cs="Times New Roman"/>
          <w:sz w:val="28"/>
          <w:szCs w:val="28"/>
        </w:rPr>
        <w:t xml:space="preserve">Структура организации одобряется Главой судебной власти Ирана по представлению Президента Генеральной Инспекции (Ст. 71 Закона о Генеральной </w:t>
      </w:r>
      <w:r w:rsidR="001838B2">
        <w:rPr>
          <w:rFonts w:ascii="Times New Roman" w:hAnsi="Times New Roman" w:cs="Times New Roman"/>
          <w:sz w:val="28"/>
          <w:szCs w:val="28"/>
        </w:rPr>
        <w:t>и</w:t>
      </w:r>
      <w:r w:rsidR="008C42FF">
        <w:rPr>
          <w:rFonts w:ascii="Times New Roman" w:hAnsi="Times New Roman" w:cs="Times New Roman"/>
          <w:sz w:val="28"/>
          <w:szCs w:val="28"/>
        </w:rPr>
        <w:t>нспекции).</w:t>
      </w:r>
      <w:r w:rsidR="00E15BFE">
        <w:rPr>
          <w:rFonts w:ascii="Times New Roman" w:hAnsi="Times New Roman" w:cs="Times New Roman"/>
          <w:sz w:val="28"/>
          <w:szCs w:val="28"/>
        </w:rPr>
        <w:t xml:space="preserve"> Задачи инспекции выполняют инспекторы организации, которые </w:t>
      </w:r>
      <w:r w:rsidR="004A6946">
        <w:rPr>
          <w:rFonts w:ascii="Times New Roman" w:hAnsi="Times New Roman" w:cs="Times New Roman"/>
          <w:sz w:val="28"/>
          <w:szCs w:val="28"/>
        </w:rPr>
        <w:t>работают в ГИ либо на постоянной основе</w:t>
      </w:r>
      <w:r w:rsidR="00895F25">
        <w:rPr>
          <w:rFonts w:ascii="Times New Roman" w:hAnsi="Times New Roman" w:cs="Times New Roman"/>
          <w:sz w:val="28"/>
          <w:szCs w:val="28"/>
        </w:rPr>
        <w:t xml:space="preserve"> или</w:t>
      </w:r>
      <w:r w:rsidR="004A6946">
        <w:rPr>
          <w:rFonts w:ascii="Times New Roman" w:hAnsi="Times New Roman" w:cs="Times New Roman"/>
          <w:sz w:val="28"/>
          <w:szCs w:val="28"/>
        </w:rPr>
        <w:t xml:space="preserve"> </w:t>
      </w:r>
      <w:r w:rsidR="00286DA8">
        <w:rPr>
          <w:rFonts w:ascii="Times New Roman" w:hAnsi="Times New Roman" w:cs="Times New Roman"/>
          <w:sz w:val="28"/>
          <w:szCs w:val="28"/>
        </w:rPr>
        <w:t xml:space="preserve">временной основе в рамках выполнения </w:t>
      </w:r>
      <w:r w:rsidR="00016B50">
        <w:rPr>
          <w:rFonts w:ascii="Times New Roman" w:hAnsi="Times New Roman" w:cs="Times New Roman"/>
          <w:sz w:val="28"/>
          <w:szCs w:val="28"/>
        </w:rPr>
        <w:t xml:space="preserve">конкретных </w:t>
      </w:r>
      <w:r w:rsidR="00286DA8">
        <w:rPr>
          <w:rFonts w:ascii="Times New Roman" w:hAnsi="Times New Roman" w:cs="Times New Roman"/>
          <w:sz w:val="28"/>
          <w:szCs w:val="28"/>
        </w:rPr>
        <w:t>зада</w:t>
      </w:r>
      <w:r w:rsidR="00016B50">
        <w:rPr>
          <w:rFonts w:ascii="Times New Roman" w:hAnsi="Times New Roman" w:cs="Times New Roman"/>
          <w:sz w:val="28"/>
          <w:szCs w:val="28"/>
        </w:rPr>
        <w:t xml:space="preserve">ч, определяемых Президентом ГИ (Ст. 5 и 6 Закона о Генеральной Инспекции). </w:t>
      </w:r>
      <w:r w:rsidR="00045EDC">
        <w:rPr>
          <w:rFonts w:ascii="Times New Roman" w:hAnsi="Times New Roman" w:cs="Times New Roman"/>
          <w:sz w:val="28"/>
          <w:szCs w:val="28"/>
        </w:rPr>
        <w:t>Государственные служащие других организаций могут прикомандироваться для исполнения задач Генеральной Инспекции</w:t>
      </w:r>
      <w:r w:rsidR="00153810">
        <w:rPr>
          <w:rFonts w:ascii="Times New Roman" w:hAnsi="Times New Roman" w:cs="Times New Roman"/>
          <w:sz w:val="28"/>
          <w:szCs w:val="28"/>
        </w:rPr>
        <w:t xml:space="preserve"> по запросу ГИ</w:t>
      </w:r>
      <w:r w:rsidR="00045EDC">
        <w:rPr>
          <w:rFonts w:ascii="Times New Roman" w:hAnsi="Times New Roman" w:cs="Times New Roman"/>
          <w:sz w:val="28"/>
          <w:szCs w:val="28"/>
        </w:rPr>
        <w:t xml:space="preserve">. </w:t>
      </w:r>
      <w:r w:rsidR="001665DA">
        <w:rPr>
          <w:rFonts w:ascii="Times New Roman" w:hAnsi="Times New Roman" w:cs="Times New Roman"/>
          <w:sz w:val="28"/>
          <w:szCs w:val="28"/>
        </w:rPr>
        <w:t>Инспекторами ГИ являются пр</w:t>
      </w:r>
      <w:r w:rsidR="00C92673">
        <w:rPr>
          <w:rFonts w:ascii="Times New Roman" w:hAnsi="Times New Roman" w:cs="Times New Roman"/>
          <w:sz w:val="28"/>
          <w:szCs w:val="28"/>
        </w:rPr>
        <w:t>офессиональные судьи или люди, чей судейский опыт подтвержден судебными органами страны, а также сотрудники, чьи моральные и профессиональные качества подтверждены Генеральной инспекцией</w:t>
      </w:r>
      <w:r w:rsidR="00E53728">
        <w:rPr>
          <w:rFonts w:ascii="Times New Roman" w:hAnsi="Times New Roman" w:cs="Times New Roman"/>
          <w:sz w:val="28"/>
          <w:szCs w:val="28"/>
        </w:rPr>
        <w:t xml:space="preserve"> (Ст. 3 Закона о ГИ). Судьи в составе ГИ защищены статьей 164 Конституции Ирана, в то время как деятельность прикомандированных гражданских служащих ГИ и вспомогательного персонала регулируется Законом «О Государственной Службе».</w:t>
      </w:r>
    </w:p>
    <w:p w:rsidR="00E53728" w:rsidRDefault="00E53728" w:rsidP="00D24BBC">
      <w:pPr>
        <w:jc w:val="both"/>
        <w:rPr>
          <w:rFonts w:ascii="Times New Roman" w:hAnsi="Times New Roman" w:cs="Times New Roman"/>
          <w:sz w:val="28"/>
          <w:szCs w:val="28"/>
        </w:rPr>
      </w:pPr>
      <w:r>
        <w:rPr>
          <w:rFonts w:ascii="Times New Roman" w:hAnsi="Times New Roman" w:cs="Times New Roman"/>
          <w:sz w:val="28"/>
          <w:szCs w:val="28"/>
        </w:rPr>
        <w:tab/>
        <w:t xml:space="preserve">В 2006 г. ГИ основала Бюро общественного контроля, в состав которого входят почетные инспектора ГИ и представители неправительственных организаций. В рамках программы «Контроль посредством общественности»  Бюро общественного контроля помогают более 7 тысяч добровольцев. Соответствующее финансирование и помещения необходимые в </w:t>
      </w:r>
      <w:r w:rsidR="00FA687A">
        <w:rPr>
          <w:rFonts w:ascii="Times New Roman" w:hAnsi="Times New Roman" w:cs="Times New Roman"/>
          <w:sz w:val="28"/>
          <w:szCs w:val="28"/>
        </w:rPr>
        <w:t>работе</w:t>
      </w:r>
      <w:r>
        <w:rPr>
          <w:rFonts w:ascii="Times New Roman" w:hAnsi="Times New Roman" w:cs="Times New Roman"/>
          <w:sz w:val="28"/>
          <w:szCs w:val="28"/>
        </w:rPr>
        <w:t xml:space="preserve"> Бюро предос</w:t>
      </w:r>
      <w:r w:rsidR="00FA687A">
        <w:rPr>
          <w:rFonts w:ascii="Times New Roman" w:hAnsi="Times New Roman" w:cs="Times New Roman"/>
          <w:sz w:val="28"/>
          <w:szCs w:val="28"/>
        </w:rPr>
        <w:t xml:space="preserve">тавляются правительством Ирана на основе оценок и рекомендаций ГИ. </w:t>
      </w:r>
    </w:p>
    <w:p w:rsidR="00FA687A" w:rsidRDefault="00FA687A" w:rsidP="00D24BBC">
      <w:pPr>
        <w:jc w:val="both"/>
        <w:rPr>
          <w:rFonts w:ascii="Times New Roman" w:hAnsi="Times New Roman" w:cs="Times New Roman"/>
          <w:sz w:val="28"/>
          <w:szCs w:val="28"/>
        </w:rPr>
      </w:pPr>
      <w:r>
        <w:rPr>
          <w:rFonts w:ascii="Times New Roman" w:hAnsi="Times New Roman" w:cs="Times New Roman"/>
          <w:sz w:val="28"/>
          <w:szCs w:val="28"/>
        </w:rPr>
        <w:t xml:space="preserve">Бюджет Генеральной инспекции являются частью общенационального бюджета, где он определен как финансирование независимого органа судебной власти Ирана. </w:t>
      </w:r>
    </w:p>
    <w:p w:rsidR="00FA687A" w:rsidRDefault="00FA687A" w:rsidP="00D24BBC">
      <w:pPr>
        <w:jc w:val="both"/>
        <w:rPr>
          <w:rFonts w:ascii="Times New Roman" w:hAnsi="Times New Roman" w:cs="Times New Roman"/>
          <w:sz w:val="28"/>
          <w:szCs w:val="28"/>
        </w:rPr>
      </w:pPr>
      <w:r>
        <w:rPr>
          <w:rFonts w:ascii="Times New Roman" w:hAnsi="Times New Roman" w:cs="Times New Roman"/>
          <w:sz w:val="28"/>
          <w:szCs w:val="28"/>
        </w:rPr>
        <w:lastRenderedPageBreak/>
        <w:t>Помимо головной структуры в Тегеране ГИ руководит отдельными Управлениями и инс</w:t>
      </w:r>
      <w:r w:rsidR="001838B2">
        <w:rPr>
          <w:rFonts w:ascii="Times New Roman" w:hAnsi="Times New Roman" w:cs="Times New Roman"/>
          <w:sz w:val="28"/>
          <w:szCs w:val="28"/>
        </w:rPr>
        <w:t>пекциями, существующими в каждом</w:t>
      </w:r>
      <w:r>
        <w:rPr>
          <w:rFonts w:ascii="Times New Roman" w:hAnsi="Times New Roman" w:cs="Times New Roman"/>
          <w:sz w:val="28"/>
          <w:szCs w:val="28"/>
        </w:rPr>
        <w:t xml:space="preserve"> административном районе страны. </w:t>
      </w:r>
    </w:p>
    <w:p w:rsidR="00370BCA" w:rsidRDefault="00370BCA" w:rsidP="00D24BBC">
      <w:pPr>
        <w:jc w:val="both"/>
        <w:rPr>
          <w:rFonts w:ascii="Times New Roman" w:hAnsi="Times New Roman" w:cs="Times New Roman"/>
          <w:sz w:val="28"/>
          <w:szCs w:val="28"/>
        </w:rPr>
      </w:pPr>
    </w:p>
    <w:p w:rsidR="00370BCA" w:rsidRPr="00370BCA" w:rsidRDefault="00370BCA" w:rsidP="00D24BBC">
      <w:pPr>
        <w:jc w:val="both"/>
        <w:rPr>
          <w:rFonts w:ascii="Times New Roman" w:hAnsi="Times New Roman" w:cs="Times New Roman"/>
          <w:b/>
          <w:sz w:val="28"/>
          <w:szCs w:val="28"/>
          <w:u w:val="single"/>
        </w:rPr>
      </w:pPr>
      <w:r w:rsidRPr="00370BCA">
        <w:rPr>
          <w:rFonts w:ascii="Times New Roman" w:hAnsi="Times New Roman" w:cs="Times New Roman"/>
          <w:b/>
          <w:sz w:val="28"/>
          <w:szCs w:val="28"/>
          <w:u w:val="single"/>
        </w:rPr>
        <w:t>Структура</w:t>
      </w:r>
      <w:r w:rsidR="000917CE">
        <w:rPr>
          <w:rFonts w:ascii="Times New Roman" w:hAnsi="Times New Roman" w:cs="Times New Roman"/>
          <w:b/>
          <w:sz w:val="28"/>
          <w:szCs w:val="28"/>
          <w:u w:val="single"/>
        </w:rPr>
        <w:t xml:space="preserve"> Генеральной инспекции</w:t>
      </w:r>
    </w:p>
    <w:p w:rsidR="00E53728" w:rsidRDefault="00370BCA" w:rsidP="00D24BBC">
      <w:pPr>
        <w:jc w:val="both"/>
        <w:rPr>
          <w:rFonts w:ascii="Times New Roman" w:hAnsi="Times New Roman" w:cs="Times New Roman"/>
          <w:sz w:val="28"/>
          <w:szCs w:val="28"/>
        </w:rPr>
      </w:pPr>
      <w:r>
        <w:rPr>
          <w:rFonts w:ascii="Times New Roman" w:hAnsi="Times New Roman" w:cs="Times New Roman"/>
          <w:sz w:val="28"/>
          <w:szCs w:val="28"/>
        </w:rPr>
        <w:t xml:space="preserve">Руководство ГИ состоит из Президента и шести заместителей. </w:t>
      </w:r>
    </w:p>
    <w:p w:rsidR="00370BCA" w:rsidRDefault="00370BCA" w:rsidP="00D24BBC">
      <w:pPr>
        <w:jc w:val="both"/>
        <w:rPr>
          <w:rFonts w:ascii="Times New Roman" w:hAnsi="Times New Roman" w:cs="Times New Roman"/>
          <w:sz w:val="28"/>
          <w:szCs w:val="28"/>
        </w:rPr>
      </w:pPr>
      <w:r>
        <w:rPr>
          <w:rFonts w:ascii="Times New Roman" w:hAnsi="Times New Roman" w:cs="Times New Roman"/>
          <w:sz w:val="28"/>
          <w:szCs w:val="28"/>
        </w:rPr>
        <w:t>Следующие отделы находятся в прямом подчинении Президенту Генеральной Инспекции:</w:t>
      </w:r>
    </w:p>
    <w:p w:rsidR="00370BCA" w:rsidRDefault="00F57D00" w:rsidP="00D24BBC">
      <w:pPr>
        <w:jc w:val="both"/>
        <w:rPr>
          <w:rFonts w:ascii="Times New Roman" w:hAnsi="Times New Roman" w:cs="Times New Roman"/>
          <w:sz w:val="28"/>
          <w:szCs w:val="28"/>
        </w:rPr>
      </w:pPr>
      <w:r>
        <w:rPr>
          <w:rFonts w:ascii="Times New Roman" w:hAnsi="Times New Roman" w:cs="Times New Roman"/>
          <w:sz w:val="28"/>
          <w:szCs w:val="28"/>
        </w:rPr>
        <w:t>- управление расследования</w:t>
      </w:r>
      <w:r w:rsidR="00370BCA">
        <w:rPr>
          <w:rFonts w:ascii="Times New Roman" w:hAnsi="Times New Roman" w:cs="Times New Roman"/>
          <w:sz w:val="28"/>
          <w:szCs w:val="28"/>
        </w:rPr>
        <w:t xml:space="preserve"> особых дел;</w:t>
      </w:r>
    </w:p>
    <w:p w:rsidR="00370BCA" w:rsidRDefault="00F57D00" w:rsidP="00D24BBC">
      <w:pPr>
        <w:jc w:val="both"/>
        <w:rPr>
          <w:rFonts w:ascii="Times New Roman" w:hAnsi="Times New Roman" w:cs="Times New Roman"/>
          <w:sz w:val="28"/>
          <w:szCs w:val="28"/>
        </w:rPr>
      </w:pPr>
      <w:r>
        <w:rPr>
          <w:rFonts w:ascii="Times New Roman" w:hAnsi="Times New Roman" w:cs="Times New Roman"/>
          <w:sz w:val="28"/>
          <w:szCs w:val="28"/>
        </w:rPr>
        <w:t>- с</w:t>
      </w:r>
      <w:r w:rsidR="00370BCA">
        <w:rPr>
          <w:rFonts w:ascii="Times New Roman" w:hAnsi="Times New Roman" w:cs="Times New Roman"/>
          <w:sz w:val="28"/>
          <w:szCs w:val="28"/>
        </w:rPr>
        <w:t>екретариат Президента (общественные связи и международное сотрудничество);</w:t>
      </w:r>
    </w:p>
    <w:p w:rsidR="00370BCA" w:rsidRDefault="00F57D00" w:rsidP="00D24BBC">
      <w:pPr>
        <w:jc w:val="both"/>
        <w:rPr>
          <w:rFonts w:ascii="Times New Roman" w:hAnsi="Times New Roman" w:cs="Times New Roman"/>
          <w:sz w:val="28"/>
          <w:szCs w:val="28"/>
        </w:rPr>
      </w:pPr>
      <w:r>
        <w:rPr>
          <w:rFonts w:ascii="Times New Roman" w:hAnsi="Times New Roman" w:cs="Times New Roman"/>
          <w:sz w:val="28"/>
          <w:szCs w:val="28"/>
        </w:rPr>
        <w:t>- н</w:t>
      </w:r>
      <w:r w:rsidR="00370BCA">
        <w:rPr>
          <w:rFonts w:ascii="Times New Roman" w:hAnsi="Times New Roman" w:cs="Times New Roman"/>
          <w:sz w:val="28"/>
          <w:szCs w:val="28"/>
        </w:rPr>
        <w:t>аучно-исследовательский центр вопросов борьбы с коррупцией;</w:t>
      </w:r>
    </w:p>
    <w:p w:rsidR="00370BCA" w:rsidRDefault="00370BCA" w:rsidP="00D24BBC">
      <w:pPr>
        <w:jc w:val="both"/>
        <w:rPr>
          <w:rFonts w:ascii="Times New Roman" w:hAnsi="Times New Roman" w:cs="Times New Roman"/>
          <w:sz w:val="28"/>
          <w:szCs w:val="28"/>
        </w:rPr>
      </w:pPr>
      <w:r>
        <w:rPr>
          <w:rFonts w:ascii="Times New Roman" w:hAnsi="Times New Roman" w:cs="Times New Roman"/>
          <w:sz w:val="28"/>
          <w:szCs w:val="28"/>
        </w:rPr>
        <w:t xml:space="preserve">- </w:t>
      </w:r>
      <w:r w:rsidR="00F57D00">
        <w:rPr>
          <w:rFonts w:ascii="Times New Roman" w:hAnsi="Times New Roman" w:cs="Times New Roman"/>
          <w:sz w:val="28"/>
          <w:szCs w:val="28"/>
        </w:rPr>
        <w:t>бюро внутреннего контроля, оценки эффективности деятельности и рассмотрению внутренних жалоб;</w:t>
      </w:r>
    </w:p>
    <w:p w:rsidR="00F57D00" w:rsidRDefault="00F57D00" w:rsidP="00D24BBC">
      <w:pPr>
        <w:jc w:val="both"/>
        <w:rPr>
          <w:rFonts w:ascii="Times New Roman" w:hAnsi="Times New Roman" w:cs="Times New Roman"/>
          <w:sz w:val="28"/>
          <w:szCs w:val="28"/>
        </w:rPr>
      </w:pPr>
      <w:r>
        <w:rPr>
          <w:rFonts w:ascii="Times New Roman" w:hAnsi="Times New Roman" w:cs="Times New Roman"/>
          <w:sz w:val="28"/>
          <w:szCs w:val="28"/>
        </w:rPr>
        <w:t>- отдел безопасности и разведки;</w:t>
      </w:r>
    </w:p>
    <w:p w:rsidR="00F57D00" w:rsidRDefault="00F57D00" w:rsidP="00D24BBC">
      <w:pPr>
        <w:jc w:val="both"/>
        <w:rPr>
          <w:rFonts w:ascii="Times New Roman" w:hAnsi="Times New Roman" w:cs="Times New Roman"/>
          <w:sz w:val="28"/>
          <w:szCs w:val="28"/>
        </w:rPr>
      </w:pPr>
      <w:r>
        <w:rPr>
          <w:rFonts w:ascii="Times New Roman" w:hAnsi="Times New Roman" w:cs="Times New Roman"/>
          <w:sz w:val="28"/>
          <w:szCs w:val="28"/>
        </w:rPr>
        <w:t>- отдел внутренних проверок;</w:t>
      </w:r>
    </w:p>
    <w:p w:rsidR="00F57D00" w:rsidRDefault="00F57D00" w:rsidP="00D24BBC">
      <w:pPr>
        <w:jc w:val="both"/>
        <w:rPr>
          <w:rFonts w:ascii="Times New Roman" w:hAnsi="Times New Roman" w:cs="Times New Roman"/>
          <w:sz w:val="28"/>
          <w:szCs w:val="28"/>
        </w:rPr>
      </w:pPr>
      <w:r>
        <w:rPr>
          <w:rFonts w:ascii="Times New Roman" w:hAnsi="Times New Roman" w:cs="Times New Roman"/>
          <w:sz w:val="28"/>
          <w:szCs w:val="28"/>
        </w:rPr>
        <w:t>- секретариат Совета регулирующих органов.</w:t>
      </w:r>
    </w:p>
    <w:p w:rsidR="00F57D00" w:rsidRDefault="00F57D00" w:rsidP="00D24BBC">
      <w:pPr>
        <w:jc w:val="both"/>
        <w:rPr>
          <w:rFonts w:ascii="Times New Roman" w:hAnsi="Times New Roman" w:cs="Times New Roman"/>
          <w:sz w:val="28"/>
          <w:szCs w:val="28"/>
        </w:rPr>
      </w:pPr>
      <w:r>
        <w:rPr>
          <w:rFonts w:ascii="Times New Roman" w:hAnsi="Times New Roman" w:cs="Times New Roman"/>
          <w:sz w:val="28"/>
          <w:szCs w:val="28"/>
        </w:rPr>
        <w:t>Шесть заместителей Президента курируют следующие подразделения Инспекции:</w:t>
      </w:r>
    </w:p>
    <w:p w:rsidR="00F57D00" w:rsidRPr="00574A7F" w:rsidRDefault="00F57D00" w:rsidP="00335A2F">
      <w:pPr>
        <w:pStyle w:val="aa"/>
        <w:numPr>
          <w:ilvl w:val="0"/>
          <w:numId w:val="3"/>
        </w:numPr>
        <w:jc w:val="both"/>
        <w:rPr>
          <w:rFonts w:ascii="Times New Roman" w:hAnsi="Times New Roman" w:cs="Times New Roman"/>
          <w:b/>
          <w:sz w:val="28"/>
          <w:szCs w:val="28"/>
        </w:rPr>
      </w:pPr>
      <w:r w:rsidRPr="00574A7F">
        <w:rPr>
          <w:rFonts w:ascii="Times New Roman" w:hAnsi="Times New Roman" w:cs="Times New Roman"/>
          <w:b/>
          <w:sz w:val="28"/>
          <w:szCs w:val="28"/>
        </w:rPr>
        <w:t xml:space="preserve">Заместитель Президента </w:t>
      </w:r>
      <w:r w:rsidR="008F2358" w:rsidRPr="00574A7F">
        <w:rPr>
          <w:rFonts w:ascii="Times New Roman" w:hAnsi="Times New Roman" w:cs="Times New Roman"/>
          <w:b/>
          <w:sz w:val="28"/>
          <w:szCs w:val="28"/>
        </w:rPr>
        <w:t xml:space="preserve">ГИ </w:t>
      </w:r>
      <w:r w:rsidRPr="00574A7F">
        <w:rPr>
          <w:rFonts w:ascii="Times New Roman" w:hAnsi="Times New Roman" w:cs="Times New Roman"/>
          <w:b/>
          <w:sz w:val="28"/>
          <w:szCs w:val="28"/>
        </w:rPr>
        <w:t>по п</w:t>
      </w:r>
      <w:r w:rsidR="00574A7F">
        <w:rPr>
          <w:rFonts w:ascii="Times New Roman" w:hAnsi="Times New Roman" w:cs="Times New Roman"/>
          <w:b/>
          <w:sz w:val="28"/>
          <w:szCs w:val="28"/>
        </w:rPr>
        <w:t>ланированию парламентской работе</w:t>
      </w:r>
    </w:p>
    <w:p w:rsidR="00F57D00" w:rsidRPr="00574A7F" w:rsidRDefault="00F57D00" w:rsidP="00574A7F">
      <w:pPr>
        <w:jc w:val="both"/>
        <w:rPr>
          <w:rFonts w:ascii="Times New Roman" w:hAnsi="Times New Roman" w:cs="Times New Roman"/>
          <w:sz w:val="28"/>
          <w:szCs w:val="28"/>
        </w:rPr>
      </w:pPr>
      <w:r w:rsidRPr="00574A7F">
        <w:rPr>
          <w:rFonts w:ascii="Times New Roman" w:hAnsi="Times New Roman" w:cs="Times New Roman"/>
          <w:sz w:val="28"/>
          <w:szCs w:val="28"/>
        </w:rPr>
        <w:t>- Бюро планирования и финансов;</w:t>
      </w:r>
    </w:p>
    <w:p w:rsidR="00F57D00" w:rsidRPr="00574A7F" w:rsidRDefault="00F57D00" w:rsidP="00574A7F">
      <w:pPr>
        <w:jc w:val="both"/>
        <w:rPr>
          <w:rFonts w:ascii="Times New Roman" w:hAnsi="Times New Roman" w:cs="Times New Roman"/>
          <w:sz w:val="28"/>
          <w:szCs w:val="28"/>
        </w:rPr>
      </w:pPr>
      <w:r w:rsidRPr="00574A7F">
        <w:rPr>
          <w:rFonts w:ascii="Times New Roman" w:hAnsi="Times New Roman" w:cs="Times New Roman"/>
          <w:sz w:val="28"/>
          <w:szCs w:val="28"/>
        </w:rPr>
        <w:t xml:space="preserve">- </w:t>
      </w:r>
      <w:r w:rsidR="008F2358" w:rsidRPr="00574A7F">
        <w:rPr>
          <w:rFonts w:ascii="Times New Roman" w:hAnsi="Times New Roman" w:cs="Times New Roman"/>
          <w:sz w:val="28"/>
          <w:szCs w:val="28"/>
        </w:rPr>
        <w:t>Управление кадров;</w:t>
      </w:r>
    </w:p>
    <w:p w:rsidR="008F2358" w:rsidRPr="00574A7F" w:rsidRDefault="008F2358" w:rsidP="00574A7F">
      <w:pPr>
        <w:jc w:val="both"/>
        <w:rPr>
          <w:rFonts w:ascii="Times New Roman" w:hAnsi="Times New Roman" w:cs="Times New Roman"/>
          <w:sz w:val="28"/>
          <w:szCs w:val="28"/>
        </w:rPr>
      </w:pPr>
      <w:r w:rsidRPr="00574A7F">
        <w:rPr>
          <w:rFonts w:ascii="Times New Roman" w:hAnsi="Times New Roman" w:cs="Times New Roman"/>
          <w:sz w:val="28"/>
          <w:szCs w:val="28"/>
        </w:rPr>
        <w:t xml:space="preserve">- Хозяйственное </w:t>
      </w:r>
      <w:r w:rsidR="001838B2">
        <w:rPr>
          <w:rFonts w:ascii="Times New Roman" w:hAnsi="Times New Roman" w:cs="Times New Roman"/>
          <w:sz w:val="28"/>
          <w:szCs w:val="28"/>
        </w:rPr>
        <w:t>у</w:t>
      </w:r>
      <w:r w:rsidRPr="00574A7F">
        <w:rPr>
          <w:rFonts w:ascii="Times New Roman" w:hAnsi="Times New Roman" w:cs="Times New Roman"/>
          <w:sz w:val="28"/>
          <w:szCs w:val="28"/>
        </w:rPr>
        <w:t>правление;</w:t>
      </w:r>
    </w:p>
    <w:p w:rsidR="00335A2F" w:rsidRPr="00574A7F" w:rsidRDefault="008F2358" w:rsidP="00574A7F">
      <w:pPr>
        <w:jc w:val="both"/>
        <w:rPr>
          <w:rFonts w:ascii="Times New Roman" w:hAnsi="Times New Roman" w:cs="Times New Roman"/>
          <w:sz w:val="28"/>
          <w:szCs w:val="28"/>
        </w:rPr>
      </w:pPr>
      <w:r w:rsidRPr="00574A7F">
        <w:rPr>
          <w:rFonts w:ascii="Times New Roman" w:hAnsi="Times New Roman" w:cs="Times New Roman"/>
          <w:sz w:val="28"/>
          <w:szCs w:val="28"/>
        </w:rPr>
        <w:t>- Отдел информационных технологий.</w:t>
      </w:r>
    </w:p>
    <w:p w:rsidR="00335A2F" w:rsidRDefault="00335A2F" w:rsidP="00335A2F">
      <w:pPr>
        <w:jc w:val="both"/>
        <w:rPr>
          <w:rFonts w:ascii="Times New Roman" w:hAnsi="Times New Roman" w:cs="Times New Roman"/>
          <w:sz w:val="28"/>
          <w:szCs w:val="28"/>
        </w:rPr>
      </w:pPr>
    </w:p>
    <w:p w:rsidR="008F2358" w:rsidRPr="00574A7F" w:rsidRDefault="00335A2F" w:rsidP="00335A2F">
      <w:pPr>
        <w:jc w:val="both"/>
        <w:rPr>
          <w:rFonts w:ascii="Times New Roman" w:hAnsi="Times New Roman" w:cs="Times New Roman"/>
          <w:b/>
          <w:sz w:val="28"/>
          <w:szCs w:val="28"/>
        </w:rPr>
      </w:pPr>
      <w:r w:rsidRPr="00574A7F">
        <w:rPr>
          <w:rFonts w:ascii="Times New Roman" w:hAnsi="Times New Roman" w:cs="Times New Roman"/>
          <w:b/>
          <w:sz w:val="28"/>
          <w:szCs w:val="28"/>
        </w:rPr>
        <w:t xml:space="preserve">2. </w:t>
      </w:r>
      <w:r w:rsidR="008F2358" w:rsidRPr="00574A7F">
        <w:rPr>
          <w:rFonts w:ascii="Times New Roman" w:hAnsi="Times New Roman" w:cs="Times New Roman"/>
          <w:b/>
          <w:sz w:val="28"/>
          <w:szCs w:val="28"/>
        </w:rPr>
        <w:t xml:space="preserve">Заместитель Президента ГИ по вопросам </w:t>
      </w:r>
      <w:r w:rsidR="005B52B8" w:rsidRPr="00574A7F">
        <w:rPr>
          <w:rFonts w:ascii="Times New Roman" w:hAnsi="Times New Roman" w:cs="Times New Roman"/>
          <w:b/>
          <w:sz w:val="28"/>
          <w:szCs w:val="28"/>
        </w:rPr>
        <w:t>экономики</w:t>
      </w:r>
    </w:p>
    <w:p w:rsidR="00F57D00" w:rsidRDefault="005B52B8" w:rsidP="00D24BBC">
      <w:pPr>
        <w:jc w:val="both"/>
        <w:rPr>
          <w:rFonts w:ascii="Times New Roman" w:hAnsi="Times New Roman" w:cs="Times New Roman"/>
          <w:sz w:val="28"/>
          <w:szCs w:val="28"/>
        </w:rPr>
      </w:pPr>
      <w:r>
        <w:rPr>
          <w:rFonts w:ascii="Times New Roman" w:hAnsi="Times New Roman" w:cs="Times New Roman"/>
          <w:sz w:val="28"/>
          <w:szCs w:val="28"/>
        </w:rPr>
        <w:t xml:space="preserve">- Генеральная инспекция </w:t>
      </w:r>
      <w:r w:rsidR="00335A2F">
        <w:rPr>
          <w:rFonts w:ascii="Times New Roman" w:hAnsi="Times New Roman" w:cs="Times New Roman"/>
          <w:sz w:val="28"/>
          <w:szCs w:val="28"/>
        </w:rPr>
        <w:t>по вопросам экономики;</w:t>
      </w:r>
    </w:p>
    <w:p w:rsidR="00335A2F" w:rsidRDefault="00335A2F" w:rsidP="00D24BBC">
      <w:pPr>
        <w:jc w:val="both"/>
        <w:rPr>
          <w:rFonts w:ascii="Times New Roman" w:hAnsi="Times New Roman" w:cs="Times New Roman"/>
          <w:sz w:val="28"/>
          <w:szCs w:val="28"/>
        </w:rPr>
      </w:pPr>
      <w:r>
        <w:rPr>
          <w:rFonts w:ascii="Times New Roman" w:hAnsi="Times New Roman" w:cs="Times New Roman"/>
          <w:sz w:val="28"/>
          <w:szCs w:val="28"/>
        </w:rPr>
        <w:lastRenderedPageBreak/>
        <w:t>- Генеральная инспекция по банковским и страховым вопросам;</w:t>
      </w:r>
    </w:p>
    <w:p w:rsidR="00335A2F" w:rsidRDefault="00335A2F" w:rsidP="00D24BBC">
      <w:pPr>
        <w:jc w:val="both"/>
        <w:rPr>
          <w:rFonts w:ascii="Times New Roman" w:hAnsi="Times New Roman" w:cs="Times New Roman"/>
          <w:sz w:val="28"/>
          <w:szCs w:val="28"/>
        </w:rPr>
      </w:pPr>
      <w:r>
        <w:rPr>
          <w:rFonts w:ascii="Times New Roman" w:hAnsi="Times New Roman" w:cs="Times New Roman"/>
          <w:sz w:val="28"/>
          <w:szCs w:val="28"/>
        </w:rPr>
        <w:t>- Генеральная инспекция по нефтяным вопросам;</w:t>
      </w:r>
    </w:p>
    <w:p w:rsidR="00335A2F" w:rsidRDefault="00335A2F" w:rsidP="00D24BBC">
      <w:pPr>
        <w:jc w:val="both"/>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энергетики и связи.</w:t>
      </w:r>
    </w:p>
    <w:p w:rsidR="00335A2F" w:rsidRDefault="00335A2F" w:rsidP="00D24BBC">
      <w:pPr>
        <w:jc w:val="both"/>
        <w:rPr>
          <w:rFonts w:ascii="Times New Roman" w:hAnsi="Times New Roman" w:cs="Times New Roman"/>
          <w:sz w:val="28"/>
          <w:szCs w:val="28"/>
        </w:rPr>
      </w:pPr>
    </w:p>
    <w:p w:rsidR="00335A2F" w:rsidRPr="00574A7F" w:rsidRDefault="00335A2F" w:rsidP="00335A2F">
      <w:pPr>
        <w:jc w:val="both"/>
        <w:rPr>
          <w:rFonts w:ascii="Times New Roman" w:hAnsi="Times New Roman" w:cs="Times New Roman"/>
          <w:b/>
          <w:sz w:val="28"/>
          <w:szCs w:val="28"/>
        </w:rPr>
      </w:pPr>
      <w:r w:rsidRPr="00335A2F">
        <w:rPr>
          <w:rFonts w:ascii="Times New Roman" w:hAnsi="Times New Roman" w:cs="Times New Roman"/>
          <w:sz w:val="28"/>
          <w:szCs w:val="28"/>
        </w:rPr>
        <w:t>3</w:t>
      </w:r>
      <w:r w:rsidRPr="00574A7F">
        <w:rPr>
          <w:rFonts w:ascii="Times New Roman" w:hAnsi="Times New Roman" w:cs="Times New Roman"/>
          <w:b/>
          <w:sz w:val="28"/>
          <w:szCs w:val="28"/>
        </w:rPr>
        <w:t xml:space="preserve">. Заместитель Президента ГИ по </w:t>
      </w:r>
      <w:r w:rsidR="00574A7F" w:rsidRPr="00574A7F">
        <w:rPr>
          <w:rFonts w:ascii="Times New Roman" w:hAnsi="Times New Roman" w:cs="Times New Roman"/>
          <w:b/>
          <w:sz w:val="28"/>
          <w:szCs w:val="28"/>
        </w:rPr>
        <w:t xml:space="preserve">вопросам </w:t>
      </w:r>
      <w:r w:rsidR="00574A7F">
        <w:rPr>
          <w:rFonts w:ascii="Times New Roman" w:hAnsi="Times New Roman" w:cs="Times New Roman"/>
          <w:b/>
          <w:sz w:val="28"/>
          <w:szCs w:val="28"/>
        </w:rPr>
        <w:t>промышленности</w:t>
      </w:r>
      <w:r w:rsidRPr="00574A7F">
        <w:rPr>
          <w:rFonts w:ascii="Times New Roman" w:hAnsi="Times New Roman" w:cs="Times New Roman"/>
          <w:b/>
          <w:sz w:val="28"/>
          <w:szCs w:val="28"/>
        </w:rPr>
        <w:t xml:space="preserve"> </w:t>
      </w:r>
    </w:p>
    <w:p w:rsidR="00335A2F" w:rsidRDefault="00335A2F" w:rsidP="00335A2F">
      <w:pPr>
        <w:rPr>
          <w:rFonts w:ascii="Times New Roman" w:hAnsi="Times New Roman" w:cs="Times New Roman"/>
          <w:sz w:val="28"/>
          <w:szCs w:val="28"/>
        </w:rPr>
      </w:pPr>
      <w:r w:rsidRPr="00335A2F">
        <w:rPr>
          <w:rFonts w:ascii="Times New Roman" w:hAnsi="Times New Roman" w:cs="Times New Roman"/>
          <w:sz w:val="28"/>
          <w:szCs w:val="28"/>
        </w:rPr>
        <w:t xml:space="preserve">- Генеральная инспекция по вопросам </w:t>
      </w:r>
      <w:r>
        <w:rPr>
          <w:rFonts w:ascii="Times New Roman" w:hAnsi="Times New Roman" w:cs="Times New Roman"/>
          <w:sz w:val="28"/>
          <w:szCs w:val="28"/>
        </w:rPr>
        <w:t>промышленности, горнодобывающей отрасли и торговли;</w:t>
      </w:r>
    </w:p>
    <w:p w:rsidR="00335A2F" w:rsidRDefault="00335A2F" w:rsidP="00335A2F">
      <w:pPr>
        <w:rPr>
          <w:rFonts w:ascii="Times New Roman" w:hAnsi="Times New Roman" w:cs="Times New Roman"/>
          <w:sz w:val="28"/>
          <w:szCs w:val="28"/>
        </w:rPr>
      </w:pPr>
      <w:r>
        <w:rPr>
          <w:rFonts w:ascii="Times New Roman" w:hAnsi="Times New Roman" w:cs="Times New Roman"/>
          <w:sz w:val="28"/>
          <w:szCs w:val="28"/>
        </w:rPr>
        <w:t>- Генерал</w:t>
      </w:r>
      <w:r w:rsidR="001838B2">
        <w:rPr>
          <w:rFonts w:ascii="Times New Roman" w:hAnsi="Times New Roman" w:cs="Times New Roman"/>
          <w:sz w:val="28"/>
          <w:szCs w:val="28"/>
        </w:rPr>
        <w:t>ьная инспекция по вопросам дорож</w:t>
      </w:r>
      <w:r>
        <w:rPr>
          <w:rFonts w:ascii="Times New Roman" w:hAnsi="Times New Roman" w:cs="Times New Roman"/>
          <w:sz w:val="28"/>
          <w:szCs w:val="28"/>
        </w:rPr>
        <w:t>ной инфраструктуры и городского развития;</w:t>
      </w:r>
    </w:p>
    <w:p w:rsidR="00335A2F" w:rsidRDefault="00335A2F"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кооперативных предприятий и социального обеспечения.</w:t>
      </w:r>
    </w:p>
    <w:p w:rsidR="00335A2F" w:rsidRDefault="00335A2F" w:rsidP="00335A2F">
      <w:pPr>
        <w:rPr>
          <w:rFonts w:ascii="Times New Roman" w:hAnsi="Times New Roman" w:cs="Times New Roman"/>
          <w:sz w:val="28"/>
          <w:szCs w:val="28"/>
        </w:rPr>
      </w:pPr>
    </w:p>
    <w:p w:rsidR="00335A2F" w:rsidRPr="00574A7F" w:rsidRDefault="00335A2F" w:rsidP="00335A2F">
      <w:pPr>
        <w:rPr>
          <w:rFonts w:ascii="Times New Roman" w:hAnsi="Times New Roman" w:cs="Times New Roman"/>
          <w:b/>
          <w:sz w:val="28"/>
          <w:szCs w:val="28"/>
        </w:rPr>
      </w:pPr>
      <w:r w:rsidRPr="00574A7F">
        <w:rPr>
          <w:rFonts w:ascii="Times New Roman" w:hAnsi="Times New Roman" w:cs="Times New Roman"/>
          <w:b/>
          <w:sz w:val="28"/>
          <w:szCs w:val="28"/>
        </w:rPr>
        <w:t xml:space="preserve">4. Заместитель Президента ГИ по </w:t>
      </w:r>
      <w:r w:rsidR="00E44F1A" w:rsidRPr="00574A7F">
        <w:rPr>
          <w:rFonts w:ascii="Times New Roman" w:hAnsi="Times New Roman" w:cs="Times New Roman"/>
          <w:b/>
          <w:sz w:val="28"/>
          <w:szCs w:val="28"/>
        </w:rPr>
        <w:t>политическим и судебным вопросам</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судебной власти и функционированию системы юстиции;</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обороны, безопасности и правоохраны;</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министерства внутренних дел;</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внешних сношений и других соответствующих органов;</w:t>
      </w:r>
    </w:p>
    <w:p w:rsidR="00E44F1A" w:rsidRPr="00574A7F" w:rsidRDefault="00E44F1A" w:rsidP="00335A2F">
      <w:pPr>
        <w:rPr>
          <w:rFonts w:ascii="Times New Roman" w:hAnsi="Times New Roman" w:cs="Times New Roman"/>
          <w:b/>
          <w:sz w:val="28"/>
          <w:szCs w:val="28"/>
        </w:rPr>
      </w:pPr>
      <w:r w:rsidRPr="00574A7F">
        <w:rPr>
          <w:rFonts w:ascii="Times New Roman" w:hAnsi="Times New Roman" w:cs="Times New Roman"/>
          <w:b/>
          <w:sz w:val="28"/>
          <w:szCs w:val="28"/>
        </w:rPr>
        <w:t>5. Заместитель Президента ГИ по социальным вопросам и вопросам культуры</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образования и научных исследований;</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здравоохранения;</w:t>
      </w:r>
    </w:p>
    <w:p w:rsidR="00E44F1A" w:rsidRDefault="00E44F1A" w:rsidP="00335A2F">
      <w:pPr>
        <w:rPr>
          <w:rFonts w:ascii="Times New Roman" w:hAnsi="Times New Roman" w:cs="Times New Roman"/>
          <w:sz w:val="28"/>
          <w:szCs w:val="28"/>
        </w:rPr>
      </w:pPr>
      <w:r>
        <w:rPr>
          <w:rFonts w:ascii="Times New Roman" w:hAnsi="Times New Roman" w:cs="Times New Roman"/>
          <w:sz w:val="28"/>
          <w:szCs w:val="28"/>
        </w:rPr>
        <w:t xml:space="preserve">- </w:t>
      </w:r>
      <w:r w:rsidRPr="00E44F1A">
        <w:rPr>
          <w:rFonts w:ascii="Times New Roman" w:hAnsi="Times New Roman" w:cs="Times New Roman"/>
          <w:sz w:val="28"/>
          <w:szCs w:val="28"/>
        </w:rPr>
        <w:t>Генеральная инспекция</w:t>
      </w:r>
      <w:r>
        <w:rPr>
          <w:rFonts w:ascii="Times New Roman" w:hAnsi="Times New Roman" w:cs="Times New Roman"/>
          <w:sz w:val="28"/>
          <w:szCs w:val="28"/>
        </w:rPr>
        <w:t xml:space="preserve"> </w:t>
      </w:r>
      <w:r w:rsidR="00A637D7">
        <w:rPr>
          <w:rFonts w:ascii="Times New Roman" w:hAnsi="Times New Roman" w:cs="Times New Roman"/>
          <w:sz w:val="28"/>
          <w:szCs w:val="28"/>
        </w:rPr>
        <w:t>по вопросам культуры и СМИ;</w:t>
      </w:r>
    </w:p>
    <w:p w:rsidR="00A637D7" w:rsidRDefault="00A637D7" w:rsidP="00335A2F">
      <w:pPr>
        <w:rPr>
          <w:rFonts w:ascii="Times New Roman" w:hAnsi="Times New Roman" w:cs="Times New Roman"/>
          <w:sz w:val="28"/>
          <w:szCs w:val="28"/>
        </w:rPr>
      </w:pPr>
      <w:r>
        <w:rPr>
          <w:rFonts w:ascii="Times New Roman" w:hAnsi="Times New Roman" w:cs="Times New Roman"/>
          <w:sz w:val="28"/>
          <w:szCs w:val="28"/>
        </w:rPr>
        <w:t>- Генеральная инспекция по вопросам молодежи;</w:t>
      </w:r>
    </w:p>
    <w:p w:rsidR="00A637D7" w:rsidRPr="00574A7F" w:rsidRDefault="00B86DBF" w:rsidP="00335A2F">
      <w:pPr>
        <w:rPr>
          <w:rFonts w:ascii="Times New Roman" w:hAnsi="Times New Roman" w:cs="Times New Roman"/>
          <w:b/>
          <w:sz w:val="28"/>
          <w:szCs w:val="28"/>
        </w:rPr>
      </w:pPr>
      <w:r w:rsidRPr="00574A7F">
        <w:rPr>
          <w:rFonts w:ascii="Times New Roman" w:hAnsi="Times New Roman" w:cs="Times New Roman"/>
          <w:b/>
          <w:sz w:val="28"/>
          <w:szCs w:val="28"/>
        </w:rPr>
        <w:t>6. Заместитель Президента ГИ по правовым вопросам и общественному контролю</w:t>
      </w:r>
    </w:p>
    <w:p w:rsidR="00A637D7" w:rsidRDefault="00A637D7" w:rsidP="00335A2F">
      <w:pPr>
        <w:rPr>
          <w:rFonts w:ascii="Times New Roman" w:hAnsi="Times New Roman" w:cs="Times New Roman"/>
          <w:sz w:val="28"/>
          <w:szCs w:val="28"/>
        </w:rPr>
      </w:pPr>
      <w:r>
        <w:rPr>
          <w:rFonts w:ascii="Times New Roman" w:hAnsi="Times New Roman" w:cs="Times New Roman"/>
          <w:sz w:val="28"/>
          <w:szCs w:val="28"/>
        </w:rPr>
        <w:t xml:space="preserve">- </w:t>
      </w:r>
      <w:r w:rsidR="00B86DBF">
        <w:rPr>
          <w:rFonts w:ascii="Times New Roman" w:hAnsi="Times New Roman" w:cs="Times New Roman"/>
          <w:sz w:val="28"/>
          <w:szCs w:val="28"/>
        </w:rPr>
        <w:t>Бюро докладов Генеральной Инспекции;</w:t>
      </w:r>
    </w:p>
    <w:p w:rsidR="00B86DBF" w:rsidRDefault="00B86DBF" w:rsidP="00335A2F">
      <w:pPr>
        <w:rPr>
          <w:rFonts w:ascii="Times New Roman" w:hAnsi="Times New Roman" w:cs="Times New Roman"/>
          <w:sz w:val="28"/>
          <w:szCs w:val="28"/>
        </w:rPr>
      </w:pPr>
      <w:r>
        <w:rPr>
          <w:rFonts w:ascii="Times New Roman" w:hAnsi="Times New Roman" w:cs="Times New Roman"/>
          <w:sz w:val="28"/>
          <w:szCs w:val="28"/>
        </w:rPr>
        <w:lastRenderedPageBreak/>
        <w:t xml:space="preserve">- Национальный центр рассмотрения </w:t>
      </w:r>
      <w:r w:rsidR="001838B2">
        <w:rPr>
          <w:rFonts w:ascii="Times New Roman" w:hAnsi="Times New Roman" w:cs="Times New Roman"/>
          <w:sz w:val="28"/>
          <w:szCs w:val="28"/>
        </w:rPr>
        <w:t>индивидуальных обращений</w:t>
      </w:r>
      <w:r>
        <w:rPr>
          <w:rFonts w:ascii="Times New Roman" w:hAnsi="Times New Roman" w:cs="Times New Roman"/>
          <w:sz w:val="28"/>
          <w:szCs w:val="28"/>
        </w:rPr>
        <w:t>;</w:t>
      </w:r>
    </w:p>
    <w:p w:rsidR="00B86DBF" w:rsidRDefault="00B86DBF" w:rsidP="00335A2F">
      <w:pPr>
        <w:rPr>
          <w:rFonts w:ascii="Times New Roman" w:hAnsi="Times New Roman" w:cs="Times New Roman"/>
          <w:sz w:val="28"/>
          <w:szCs w:val="28"/>
        </w:rPr>
      </w:pPr>
      <w:r>
        <w:rPr>
          <w:rFonts w:ascii="Times New Roman" w:hAnsi="Times New Roman" w:cs="Times New Roman"/>
          <w:sz w:val="28"/>
          <w:szCs w:val="28"/>
        </w:rPr>
        <w:t>- Бюро правовых вопросов и поддержки промышленности и инвестирования;</w:t>
      </w:r>
    </w:p>
    <w:p w:rsidR="00B86DBF" w:rsidRDefault="00B86DBF" w:rsidP="00335A2F">
      <w:pPr>
        <w:rPr>
          <w:rFonts w:ascii="Times New Roman" w:hAnsi="Times New Roman" w:cs="Times New Roman"/>
          <w:sz w:val="28"/>
          <w:szCs w:val="28"/>
        </w:rPr>
      </w:pPr>
      <w:r>
        <w:rPr>
          <w:rFonts w:ascii="Times New Roman" w:hAnsi="Times New Roman" w:cs="Times New Roman"/>
          <w:sz w:val="28"/>
          <w:szCs w:val="28"/>
        </w:rPr>
        <w:t>- Бюро по развитию общественного контроля.</w:t>
      </w:r>
    </w:p>
    <w:p w:rsidR="00B86DBF" w:rsidRDefault="00574A7F" w:rsidP="00574A7F">
      <w:pPr>
        <w:jc w:val="both"/>
        <w:rPr>
          <w:rFonts w:ascii="Times New Roman" w:hAnsi="Times New Roman" w:cs="Times New Roman"/>
          <w:sz w:val="28"/>
          <w:szCs w:val="28"/>
        </w:rPr>
      </w:pPr>
      <w:r>
        <w:rPr>
          <w:rFonts w:ascii="Times New Roman" w:hAnsi="Times New Roman" w:cs="Times New Roman"/>
          <w:sz w:val="28"/>
          <w:szCs w:val="28"/>
        </w:rPr>
        <w:tab/>
        <w:t>Представительства Генеральной Инспекции в каждом административном регионе имеют структуру соответствующую структуре головного офиса и находятся под его руководством.</w:t>
      </w:r>
    </w:p>
    <w:p w:rsidR="00574A7F" w:rsidRPr="00574A7F" w:rsidRDefault="00574A7F" w:rsidP="00574A7F">
      <w:pPr>
        <w:jc w:val="both"/>
        <w:rPr>
          <w:rFonts w:ascii="Times New Roman" w:hAnsi="Times New Roman" w:cs="Times New Roman"/>
          <w:b/>
          <w:sz w:val="28"/>
          <w:szCs w:val="28"/>
        </w:rPr>
      </w:pPr>
      <w:r w:rsidRPr="00574A7F">
        <w:rPr>
          <w:rFonts w:ascii="Times New Roman" w:hAnsi="Times New Roman" w:cs="Times New Roman"/>
          <w:b/>
          <w:sz w:val="28"/>
          <w:szCs w:val="28"/>
        </w:rPr>
        <w:t>Полномочия</w:t>
      </w:r>
      <w:r>
        <w:rPr>
          <w:rFonts w:ascii="Times New Roman" w:hAnsi="Times New Roman" w:cs="Times New Roman"/>
          <w:b/>
          <w:sz w:val="28"/>
          <w:szCs w:val="28"/>
        </w:rPr>
        <w:t xml:space="preserve"> Генеральной Инспекции</w:t>
      </w:r>
    </w:p>
    <w:p w:rsidR="00943E94" w:rsidRDefault="002902FB" w:rsidP="00D848FF">
      <w:pPr>
        <w:jc w:val="both"/>
        <w:rPr>
          <w:rFonts w:ascii="Times New Roman" w:hAnsi="Times New Roman" w:cs="Times New Roman"/>
          <w:sz w:val="28"/>
          <w:szCs w:val="28"/>
        </w:rPr>
      </w:pPr>
      <w:r>
        <w:rPr>
          <w:rFonts w:ascii="Times New Roman" w:hAnsi="Times New Roman" w:cs="Times New Roman"/>
          <w:sz w:val="28"/>
          <w:szCs w:val="28"/>
        </w:rPr>
        <w:t>Полномочия ГИ распространяются на административные органы, частн</w:t>
      </w:r>
      <w:r w:rsidR="002E78D0">
        <w:rPr>
          <w:rFonts w:ascii="Times New Roman" w:hAnsi="Times New Roman" w:cs="Times New Roman"/>
          <w:sz w:val="28"/>
          <w:szCs w:val="28"/>
        </w:rPr>
        <w:t>ый сектор экономики с государственной долей</w:t>
      </w:r>
      <w:r w:rsidR="001838B2">
        <w:rPr>
          <w:rFonts w:ascii="Times New Roman" w:hAnsi="Times New Roman" w:cs="Times New Roman"/>
          <w:sz w:val="28"/>
          <w:szCs w:val="28"/>
        </w:rPr>
        <w:t>, а также некоторые структурные подразделения</w:t>
      </w:r>
      <w:r w:rsidR="002E78D0">
        <w:rPr>
          <w:rFonts w:ascii="Times New Roman" w:hAnsi="Times New Roman" w:cs="Times New Roman"/>
          <w:sz w:val="28"/>
          <w:szCs w:val="28"/>
        </w:rPr>
        <w:t xml:space="preserve"> </w:t>
      </w:r>
      <w:r w:rsidR="001910CC">
        <w:rPr>
          <w:rFonts w:ascii="Times New Roman" w:hAnsi="Times New Roman" w:cs="Times New Roman"/>
          <w:sz w:val="28"/>
          <w:szCs w:val="28"/>
        </w:rPr>
        <w:t>с</w:t>
      </w:r>
      <w:r w:rsidR="002E78D0">
        <w:rPr>
          <w:rFonts w:ascii="Times New Roman" w:hAnsi="Times New Roman" w:cs="Times New Roman"/>
          <w:sz w:val="28"/>
          <w:szCs w:val="28"/>
        </w:rPr>
        <w:t xml:space="preserve">удебных органов. </w:t>
      </w:r>
      <w:r w:rsidR="001838B2">
        <w:rPr>
          <w:rFonts w:ascii="Times New Roman" w:hAnsi="Times New Roman" w:cs="Times New Roman"/>
          <w:sz w:val="28"/>
          <w:szCs w:val="28"/>
        </w:rPr>
        <w:t xml:space="preserve">Таким образом, в сфере компетенции </w:t>
      </w:r>
      <w:r w:rsidR="001910CC">
        <w:rPr>
          <w:rFonts w:ascii="Times New Roman" w:hAnsi="Times New Roman" w:cs="Times New Roman"/>
          <w:sz w:val="28"/>
          <w:szCs w:val="28"/>
        </w:rPr>
        <w:t xml:space="preserve">Генеральной инспекции </w:t>
      </w:r>
      <w:r w:rsidR="001838B2">
        <w:rPr>
          <w:rFonts w:ascii="Times New Roman" w:hAnsi="Times New Roman" w:cs="Times New Roman"/>
          <w:sz w:val="28"/>
          <w:szCs w:val="28"/>
        </w:rPr>
        <w:t>находятся</w:t>
      </w:r>
      <w:r w:rsidR="001910CC">
        <w:rPr>
          <w:rFonts w:ascii="Times New Roman" w:hAnsi="Times New Roman" w:cs="Times New Roman"/>
          <w:sz w:val="28"/>
          <w:szCs w:val="28"/>
        </w:rPr>
        <w:t xml:space="preserve"> министерства и правительственные агентства, финансовые подразделения судебных органов и других </w:t>
      </w:r>
      <w:r w:rsidR="001838B2">
        <w:rPr>
          <w:rFonts w:ascii="Times New Roman" w:hAnsi="Times New Roman" w:cs="Times New Roman"/>
          <w:sz w:val="28"/>
          <w:szCs w:val="28"/>
        </w:rPr>
        <w:t>органов,</w:t>
      </w:r>
      <w:r w:rsidR="001910CC">
        <w:rPr>
          <w:rFonts w:ascii="Times New Roman" w:hAnsi="Times New Roman" w:cs="Times New Roman"/>
          <w:sz w:val="28"/>
          <w:szCs w:val="28"/>
        </w:rPr>
        <w:t xml:space="preserve"> ассоциированных с судебной властью, полицию, государственные компании и предприятия, органы местной власти, благотворительные организации, любые другие организации при наличии ч</w:t>
      </w:r>
      <w:r w:rsidR="00C26745">
        <w:rPr>
          <w:rFonts w:ascii="Times New Roman" w:hAnsi="Times New Roman" w:cs="Times New Roman"/>
          <w:sz w:val="28"/>
          <w:szCs w:val="28"/>
        </w:rPr>
        <w:t>асти государственного капитала</w:t>
      </w:r>
      <w:r w:rsidR="001838B2">
        <w:rPr>
          <w:rFonts w:ascii="Times New Roman" w:hAnsi="Times New Roman" w:cs="Times New Roman"/>
          <w:sz w:val="28"/>
          <w:szCs w:val="28"/>
        </w:rPr>
        <w:t xml:space="preserve">, государственной поддержки или покровительства </w:t>
      </w:r>
      <w:r w:rsidR="002E78D0">
        <w:rPr>
          <w:rFonts w:ascii="Times New Roman" w:hAnsi="Times New Roman" w:cs="Times New Roman"/>
          <w:sz w:val="28"/>
          <w:szCs w:val="28"/>
        </w:rPr>
        <w:t>(</w:t>
      </w:r>
      <w:proofErr w:type="spellStart"/>
      <w:proofErr w:type="gramStart"/>
      <w:r w:rsidR="002E78D0">
        <w:rPr>
          <w:rFonts w:ascii="Times New Roman" w:hAnsi="Times New Roman" w:cs="Times New Roman"/>
          <w:sz w:val="28"/>
          <w:szCs w:val="28"/>
        </w:rPr>
        <w:t>Ст</w:t>
      </w:r>
      <w:proofErr w:type="spellEnd"/>
      <w:proofErr w:type="gramEnd"/>
      <w:r w:rsidR="002E78D0">
        <w:rPr>
          <w:rFonts w:ascii="Times New Roman" w:hAnsi="Times New Roman" w:cs="Times New Roman"/>
          <w:sz w:val="28"/>
          <w:szCs w:val="28"/>
        </w:rPr>
        <w:t xml:space="preserve"> 2 (а) Закона о Генеральной инспекции).</w:t>
      </w:r>
    </w:p>
    <w:p w:rsidR="002E78D0" w:rsidRDefault="00F7789B" w:rsidP="007332AF">
      <w:pPr>
        <w:jc w:val="both"/>
        <w:rPr>
          <w:rFonts w:ascii="Times New Roman" w:hAnsi="Times New Roman" w:cs="Times New Roman"/>
          <w:sz w:val="28"/>
          <w:szCs w:val="28"/>
        </w:rPr>
      </w:pPr>
      <w:r>
        <w:rPr>
          <w:rFonts w:ascii="Times New Roman" w:hAnsi="Times New Roman" w:cs="Times New Roman"/>
          <w:sz w:val="28"/>
          <w:szCs w:val="28"/>
        </w:rPr>
        <w:t xml:space="preserve">ГИ не расследует преступления совершенные персоналом судебных органов, правительства, вооруженных сил и других организаций, подчиняющихся напрямую Верховному лидеру страны. </w:t>
      </w:r>
    </w:p>
    <w:p w:rsidR="00276A55" w:rsidRDefault="007332AF" w:rsidP="007332AF">
      <w:pPr>
        <w:jc w:val="both"/>
        <w:rPr>
          <w:rFonts w:ascii="Times New Roman" w:hAnsi="Times New Roman" w:cs="Times New Roman"/>
          <w:sz w:val="28"/>
          <w:szCs w:val="28"/>
        </w:rPr>
      </w:pPr>
      <w:r>
        <w:rPr>
          <w:rFonts w:ascii="Times New Roman" w:hAnsi="Times New Roman" w:cs="Times New Roman"/>
          <w:sz w:val="28"/>
          <w:szCs w:val="28"/>
        </w:rPr>
        <w:t>Надзор</w:t>
      </w:r>
      <w:r w:rsidR="00981CE0">
        <w:rPr>
          <w:rFonts w:ascii="Times New Roman" w:hAnsi="Times New Roman" w:cs="Times New Roman"/>
          <w:sz w:val="28"/>
          <w:szCs w:val="28"/>
        </w:rPr>
        <w:t xml:space="preserve"> </w:t>
      </w:r>
      <w:r>
        <w:rPr>
          <w:rFonts w:ascii="Times New Roman" w:hAnsi="Times New Roman" w:cs="Times New Roman"/>
          <w:sz w:val="28"/>
          <w:szCs w:val="28"/>
        </w:rPr>
        <w:t xml:space="preserve">и расследования </w:t>
      </w:r>
      <w:r w:rsidR="00981CE0">
        <w:rPr>
          <w:rFonts w:ascii="Times New Roman" w:hAnsi="Times New Roman" w:cs="Times New Roman"/>
          <w:sz w:val="28"/>
          <w:szCs w:val="28"/>
        </w:rPr>
        <w:t xml:space="preserve">ГИ </w:t>
      </w:r>
      <w:r>
        <w:rPr>
          <w:rFonts w:ascii="Times New Roman" w:hAnsi="Times New Roman" w:cs="Times New Roman"/>
          <w:sz w:val="28"/>
          <w:szCs w:val="28"/>
        </w:rPr>
        <w:t>осуществляются в целях предотвращения</w:t>
      </w:r>
      <w:r w:rsidR="00981CE0">
        <w:rPr>
          <w:rFonts w:ascii="Times New Roman" w:hAnsi="Times New Roman" w:cs="Times New Roman"/>
          <w:sz w:val="28"/>
          <w:szCs w:val="28"/>
        </w:rPr>
        <w:t xml:space="preserve"> нару</w:t>
      </w:r>
      <w:r w:rsidR="00C153EC">
        <w:rPr>
          <w:rFonts w:ascii="Times New Roman" w:hAnsi="Times New Roman" w:cs="Times New Roman"/>
          <w:sz w:val="28"/>
          <w:szCs w:val="28"/>
        </w:rPr>
        <w:t>шени</w:t>
      </w:r>
      <w:r>
        <w:rPr>
          <w:rFonts w:ascii="Times New Roman" w:hAnsi="Times New Roman" w:cs="Times New Roman"/>
          <w:sz w:val="28"/>
          <w:szCs w:val="28"/>
        </w:rPr>
        <w:t>я</w:t>
      </w:r>
      <w:r w:rsidR="00C153EC">
        <w:rPr>
          <w:rFonts w:ascii="Times New Roman" w:hAnsi="Times New Roman" w:cs="Times New Roman"/>
          <w:sz w:val="28"/>
          <w:szCs w:val="28"/>
        </w:rPr>
        <w:t xml:space="preserve"> закона и </w:t>
      </w:r>
      <w:r>
        <w:rPr>
          <w:rFonts w:ascii="Times New Roman" w:hAnsi="Times New Roman" w:cs="Times New Roman"/>
          <w:sz w:val="28"/>
          <w:szCs w:val="28"/>
        </w:rPr>
        <w:t>недобросовестного управления</w:t>
      </w:r>
      <w:r w:rsidR="00C153EC">
        <w:rPr>
          <w:rFonts w:ascii="Times New Roman" w:hAnsi="Times New Roman" w:cs="Times New Roman"/>
          <w:sz w:val="28"/>
          <w:szCs w:val="28"/>
        </w:rPr>
        <w:t xml:space="preserve">. </w:t>
      </w:r>
      <w:r>
        <w:rPr>
          <w:rFonts w:ascii="Times New Roman" w:hAnsi="Times New Roman" w:cs="Times New Roman"/>
          <w:sz w:val="28"/>
          <w:szCs w:val="28"/>
        </w:rPr>
        <w:t xml:space="preserve">Надзор и расследования </w:t>
      </w:r>
      <w:r w:rsidR="003C2B75">
        <w:rPr>
          <w:rFonts w:ascii="Times New Roman" w:hAnsi="Times New Roman" w:cs="Times New Roman"/>
          <w:sz w:val="28"/>
          <w:szCs w:val="28"/>
        </w:rPr>
        <w:t>производя</w:t>
      </w:r>
      <w:r>
        <w:rPr>
          <w:rFonts w:ascii="Times New Roman" w:hAnsi="Times New Roman" w:cs="Times New Roman"/>
          <w:sz w:val="28"/>
          <w:szCs w:val="28"/>
        </w:rPr>
        <w:t xml:space="preserve">тся в плановом порядке и </w:t>
      </w:r>
      <w:r w:rsidR="004E75B8">
        <w:rPr>
          <w:rFonts w:ascii="Times New Roman" w:hAnsi="Times New Roman" w:cs="Times New Roman"/>
          <w:sz w:val="28"/>
          <w:szCs w:val="28"/>
        </w:rPr>
        <w:t xml:space="preserve">на разовой основе. Плановый надзор </w:t>
      </w:r>
      <w:r w:rsidR="003C2B75">
        <w:rPr>
          <w:rFonts w:ascii="Times New Roman" w:hAnsi="Times New Roman" w:cs="Times New Roman"/>
          <w:sz w:val="28"/>
          <w:szCs w:val="28"/>
        </w:rPr>
        <w:t>осуществляется</w:t>
      </w:r>
      <w:r w:rsidR="004E75B8">
        <w:rPr>
          <w:rFonts w:ascii="Times New Roman" w:hAnsi="Times New Roman" w:cs="Times New Roman"/>
          <w:sz w:val="28"/>
          <w:szCs w:val="28"/>
        </w:rPr>
        <w:t xml:space="preserve"> в соответствии с ежегодным графиком, утверждаемым Главой судебной власти </w:t>
      </w:r>
      <w:r w:rsidR="009A3777">
        <w:rPr>
          <w:rFonts w:ascii="Times New Roman" w:hAnsi="Times New Roman" w:cs="Times New Roman"/>
          <w:sz w:val="28"/>
          <w:szCs w:val="28"/>
        </w:rPr>
        <w:t xml:space="preserve">на последующий год. Чрезвычайные расследования могут инициироваться Верховным лидером </w:t>
      </w:r>
      <w:r w:rsidR="002B6CE4">
        <w:rPr>
          <w:rFonts w:ascii="Times New Roman" w:hAnsi="Times New Roman" w:cs="Times New Roman"/>
          <w:sz w:val="28"/>
          <w:szCs w:val="28"/>
        </w:rPr>
        <w:t>Исламской Республики</w:t>
      </w:r>
      <w:r w:rsidR="005E326D">
        <w:rPr>
          <w:rFonts w:ascii="Times New Roman" w:hAnsi="Times New Roman" w:cs="Times New Roman"/>
          <w:sz w:val="28"/>
          <w:szCs w:val="28"/>
        </w:rPr>
        <w:t>, Главой судебной</w:t>
      </w:r>
      <w:r w:rsidR="002564B8">
        <w:rPr>
          <w:rFonts w:ascii="Times New Roman" w:hAnsi="Times New Roman" w:cs="Times New Roman"/>
          <w:sz w:val="28"/>
          <w:szCs w:val="28"/>
        </w:rPr>
        <w:t xml:space="preserve"> власти</w:t>
      </w:r>
      <w:r w:rsidR="005E326D">
        <w:rPr>
          <w:rFonts w:ascii="Times New Roman" w:hAnsi="Times New Roman" w:cs="Times New Roman"/>
          <w:sz w:val="28"/>
          <w:szCs w:val="28"/>
        </w:rPr>
        <w:t xml:space="preserve">, </w:t>
      </w:r>
      <w:r w:rsidR="008D21AB">
        <w:rPr>
          <w:rFonts w:ascii="Times New Roman" w:hAnsi="Times New Roman" w:cs="Times New Roman"/>
          <w:sz w:val="28"/>
          <w:szCs w:val="28"/>
        </w:rPr>
        <w:t xml:space="preserve">по запросу президента, парламента страны, а также по запросу министра или другого должностного лица, ответственного за административные вопросы. </w:t>
      </w:r>
    </w:p>
    <w:p w:rsidR="00E60D7C" w:rsidRDefault="008D21AB" w:rsidP="007332AF">
      <w:pPr>
        <w:jc w:val="both"/>
        <w:rPr>
          <w:rFonts w:ascii="Times New Roman" w:hAnsi="Times New Roman" w:cs="Times New Roman"/>
          <w:sz w:val="28"/>
          <w:szCs w:val="28"/>
        </w:rPr>
      </w:pPr>
      <w:r>
        <w:rPr>
          <w:rFonts w:ascii="Times New Roman" w:hAnsi="Times New Roman" w:cs="Times New Roman"/>
          <w:sz w:val="28"/>
          <w:szCs w:val="28"/>
        </w:rPr>
        <w:t xml:space="preserve">Кроме того, ГИ осуществляет рассмотрение </w:t>
      </w:r>
      <w:r w:rsidR="00B207A4">
        <w:rPr>
          <w:rFonts w:ascii="Times New Roman" w:hAnsi="Times New Roman" w:cs="Times New Roman"/>
          <w:sz w:val="28"/>
          <w:szCs w:val="28"/>
        </w:rPr>
        <w:t xml:space="preserve">индивидуальных </w:t>
      </w:r>
      <w:r>
        <w:rPr>
          <w:rFonts w:ascii="Times New Roman" w:hAnsi="Times New Roman" w:cs="Times New Roman"/>
          <w:sz w:val="28"/>
          <w:szCs w:val="28"/>
        </w:rPr>
        <w:t>жалоб</w:t>
      </w:r>
      <w:r w:rsidR="00B207A4">
        <w:rPr>
          <w:rFonts w:ascii="Times New Roman" w:hAnsi="Times New Roman" w:cs="Times New Roman"/>
          <w:sz w:val="28"/>
          <w:szCs w:val="28"/>
        </w:rPr>
        <w:t xml:space="preserve"> и сообщений</w:t>
      </w:r>
      <w:r>
        <w:rPr>
          <w:rFonts w:ascii="Times New Roman" w:hAnsi="Times New Roman" w:cs="Times New Roman"/>
          <w:sz w:val="28"/>
          <w:szCs w:val="28"/>
        </w:rPr>
        <w:t xml:space="preserve">, </w:t>
      </w:r>
      <w:r w:rsidR="00B207A4">
        <w:rPr>
          <w:rFonts w:ascii="Times New Roman" w:hAnsi="Times New Roman" w:cs="Times New Roman"/>
          <w:sz w:val="28"/>
          <w:szCs w:val="28"/>
        </w:rPr>
        <w:t>а также</w:t>
      </w:r>
      <w:r>
        <w:rPr>
          <w:rFonts w:ascii="Times New Roman" w:hAnsi="Times New Roman" w:cs="Times New Roman"/>
          <w:sz w:val="28"/>
          <w:szCs w:val="28"/>
        </w:rPr>
        <w:t xml:space="preserve"> расследует причины социально значимых происшествий и доводит результаты до сведения Главы судебной власти и соответствующих властей. </w:t>
      </w:r>
      <w:r w:rsidR="00B207A4">
        <w:rPr>
          <w:rFonts w:ascii="Times New Roman" w:hAnsi="Times New Roman" w:cs="Times New Roman"/>
          <w:sz w:val="28"/>
          <w:szCs w:val="28"/>
        </w:rPr>
        <w:t xml:space="preserve">Заявления граждан делятся на сообщения и </w:t>
      </w:r>
      <w:r w:rsidR="00B207A4">
        <w:rPr>
          <w:rFonts w:ascii="Times New Roman" w:hAnsi="Times New Roman" w:cs="Times New Roman"/>
          <w:sz w:val="28"/>
          <w:szCs w:val="28"/>
        </w:rPr>
        <w:lastRenderedPageBreak/>
        <w:t>жалобы. Процедурными правами при рассмотрении обращения обладает только тот гражданин, чье заявление квалифицируется ГИ как жалоба.</w:t>
      </w:r>
      <w:r w:rsidR="009C7F0B">
        <w:rPr>
          <w:rFonts w:ascii="Times New Roman" w:hAnsi="Times New Roman" w:cs="Times New Roman"/>
          <w:sz w:val="28"/>
          <w:szCs w:val="28"/>
        </w:rPr>
        <w:t xml:space="preserve"> </w:t>
      </w:r>
    </w:p>
    <w:p w:rsidR="00456177" w:rsidRDefault="00456177" w:rsidP="007332AF">
      <w:pPr>
        <w:jc w:val="both"/>
        <w:rPr>
          <w:rFonts w:ascii="Times New Roman" w:hAnsi="Times New Roman" w:cs="Times New Roman"/>
          <w:sz w:val="28"/>
          <w:szCs w:val="28"/>
        </w:rPr>
      </w:pPr>
      <w:r>
        <w:rPr>
          <w:rFonts w:ascii="Times New Roman" w:hAnsi="Times New Roman" w:cs="Times New Roman"/>
          <w:sz w:val="28"/>
          <w:szCs w:val="28"/>
        </w:rPr>
        <w:t>Жалобы могут подаваться как в письменной, так и в устной форме. Индивидуальные сообщения могут подаваться в любой форме при условии, что они не анонимны. Анонимные сообщения не принимаются к рассмотрению, если только не содержат информации, требующе</w:t>
      </w:r>
      <w:r w:rsidR="001838B2">
        <w:rPr>
          <w:rFonts w:ascii="Times New Roman" w:hAnsi="Times New Roman" w:cs="Times New Roman"/>
          <w:sz w:val="28"/>
          <w:szCs w:val="28"/>
        </w:rPr>
        <w:t>й проверки Генеральной инспекцией</w:t>
      </w:r>
      <w:r>
        <w:rPr>
          <w:rFonts w:ascii="Times New Roman" w:hAnsi="Times New Roman" w:cs="Times New Roman"/>
          <w:sz w:val="28"/>
          <w:szCs w:val="28"/>
        </w:rPr>
        <w:t>.</w:t>
      </w:r>
    </w:p>
    <w:p w:rsidR="00B207A4" w:rsidRDefault="009C7F0B" w:rsidP="007332AF">
      <w:pPr>
        <w:jc w:val="both"/>
        <w:rPr>
          <w:rFonts w:ascii="Times New Roman" w:hAnsi="Times New Roman" w:cs="Times New Roman"/>
          <w:sz w:val="28"/>
          <w:szCs w:val="28"/>
        </w:rPr>
      </w:pPr>
      <w:r>
        <w:rPr>
          <w:rFonts w:ascii="Times New Roman" w:hAnsi="Times New Roman" w:cs="Times New Roman"/>
          <w:sz w:val="28"/>
          <w:szCs w:val="28"/>
        </w:rPr>
        <w:t>Индивидуальные сообщения и жалобы рассматриваются ГИ на безвозмездной основе.</w:t>
      </w:r>
    </w:p>
    <w:p w:rsidR="008D21AB" w:rsidRDefault="00456177" w:rsidP="007332AF">
      <w:pPr>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законом (Ст. 2 Закона о Генеральной инспекции) ГИ не </w:t>
      </w:r>
      <w:proofErr w:type="gramStart"/>
      <w:r>
        <w:rPr>
          <w:rFonts w:ascii="Times New Roman" w:hAnsi="Times New Roman" w:cs="Times New Roman"/>
          <w:sz w:val="28"/>
          <w:szCs w:val="28"/>
        </w:rPr>
        <w:t>обязана</w:t>
      </w:r>
      <w:proofErr w:type="gramEnd"/>
      <w:r>
        <w:rPr>
          <w:rFonts w:ascii="Times New Roman" w:hAnsi="Times New Roman" w:cs="Times New Roman"/>
          <w:sz w:val="28"/>
          <w:szCs w:val="28"/>
        </w:rPr>
        <w:t xml:space="preserve"> проводить расследование по любому сообщению или жалобе. В случае если предмет жалобы или сообщения не подпадает под юрисдикцию Генеральной инспекции, заявитель </w:t>
      </w:r>
      <w:r w:rsidR="00D91ADF">
        <w:rPr>
          <w:rFonts w:ascii="Times New Roman" w:hAnsi="Times New Roman" w:cs="Times New Roman"/>
          <w:sz w:val="28"/>
          <w:szCs w:val="28"/>
        </w:rPr>
        <w:t xml:space="preserve">имеет право </w:t>
      </w:r>
      <w:r>
        <w:rPr>
          <w:rFonts w:ascii="Times New Roman" w:hAnsi="Times New Roman" w:cs="Times New Roman"/>
          <w:sz w:val="28"/>
          <w:szCs w:val="28"/>
        </w:rPr>
        <w:t>получ</w:t>
      </w:r>
      <w:r w:rsidR="00D91ADF">
        <w:rPr>
          <w:rFonts w:ascii="Times New Roman" w:hAnsi="Times New Roman" w:cs="Times New Roman"/>
          <w:sz w:val="28"/>
          <w:szCs w:val="28"/>
        </w:rPr>
        <w:t>ить</w:t>
      </w:r>
      <w:r>
        <w:rPr>
          <w:rFonts w:ascii="Times New Roman" w:hAnsi="Times New Roman" w:cs="Times New Roman"/>
          <w:sz w:val="28"/>
          <w:szCs w:val="28"/>
        </w:rPr>
        <w:t xml:space="preserve"> разъяснени</w:t>
      </w:r>
      <w:r w:rsidR="00D91ADF">
        <w:rPr>
          <w:rFonts w:ascii="Times New Roman" w:hAnsi="Times New Roman" w:cs="Times New Roman"/>
          <w:sz w:val="28"/>
          <w:szCs w:val="28"/>
        </w:rPr>
        <w:t>е</w:t>
      </w:r>
      <w:r>
        <w:rPr>
          <w:rFonts w:ascii="Times New Roman" w:hAnsi="Times New Roman" w:cs="Times New Roman"/>
          <w:sz w:val="28"/>
          <w:szCs w:val="28"/>
        </w:rPr>
        <w:t xml:space="preserve"> и соответствующую консультацию. </w:t>
      </w:r>
      <w:r w:rsidR="00B84DD4">
        <w:rPr>
          <w:rFonts w:ascii="Times New Roman" w:hAnsi="Times New Roman" w:cs="Times New Roman"/>
          <w:sz w:val="28"/>
          <w:szCs w:val="28"/>
        </w:rPr>
        <w:t xml:space="preserve">В соответствии </w:t>
      </w:r>
      <w:r w:rsidR="001838B2">
        <w:rPr>
          <w:rFonts w:ascii="Times New Roman" w:hAnsi="Times New Roman" w:cs="Times New Roman"/>
          <w:sz w:val="28"/>
          <w:szCs w:val="28"/>
        </w:rPr>
        <w:t>со</w:t>
      </w:r>
      <w:proofErr w:type="gramStart"/>
      <w:r w:rsidR="001838B2">
        <w:rPr>
          <w:rFonts w:ascii="Times New Roman" w:hAnsi="Times New Roman" w:cs="Times New Roman"/>
          <w:sz w:val="28"/>
          <w:szCs w:val="28"/>
        </w:rPr>
        <w:t xml:space="preserve"> С</w:t>
      </w:r>
      <w:proofErr w:type="gramEnd"/>
      <w:r w:rsidR="001838B2">
        <w:rPr>
          <w:rFonts w:ascii="Times New Roman" w:hAnsi="Times New Roman" w:cs="Times New Roman"/>
          <w:sz w:val="28"/>
          <w:szCs w:val="28"/>
        </w:rPr>
        <w:t>т. 14 Закона о Генеральной и</w:t>
      </w:r>
      <w:r w:rsidR="00B84DD4">
        <w:rPr>
          <w:rFonts w:ascii="Times New Roman" w:hAnsi="Times New Roman" w:cs="Times New Roman"/>
          <w:sz w:val="28"/>
          <w:szCs w:val="28"/>
        </w:rPr>
        <w:t>нспекции заявитель должен быть уведомлен о результатах проведенного рассмотрения обращения. Сотрудники ГИ не разглашают информацию, полученную в результате рассмотрения обращений</w:t>
      </w:r>
      <w:r w:rsidR="002A7553">
        <w:rPr>
          <w:rFonts w:ascii="Times New Roman" w:hAnsi="Times New Roman" w:cs="Times New Roman"/>
          <w:sz w:val="28"/>
          <w:szCs w:val="28"/>
        </w:rPr>
        <w:t>,</w:t>
      </w:r>
      <w:r w:rsidR="00B84DD4">
        <w:rPr>
          <w:rFonts w:ascii="Times New Roman" w:hAnsi="Times New Roman" w:cs="Times New Roman"/>
          <w:sz w:val="28"/>
          <w:szCs w:val="28"/>
        </w:rPr>
        <w:t xml:space="preserve"> если на это нет соответствующего </w:t>
      </w:r>
      <w:r w:rsidR="002A7553">
        <w:rPr>
          <w:rFonts w:ascii="Times New Roman" w:hAnsi="Times New Roman" w:cs="Times New Roman"/>
          <w:sz w:val="28"/>
          <w:szCs w:val="28"/>
        </w:rPr>
        <w:t>указания</w:t>
      </w:r>
      <w:r w:rsidR="00B84DD4">
        <w:rPr>
          <w:rFonts w:ascii="Times New Roman" w:hAnsi="Times New Roman" w:cs="Times New Roman"/>
          <w:sz w:val="28"/>
          <w:szCs w:val="28"/>
        </w:rPr>
        <w:t xml:space="preserve"> Президента ГИ или замещающего его должностн</w:t>
      </w:r>
      <w:r w:rsidR="001838B2">
        <w:rPr>
          <w:rFonts w:ascii="Times New Roman" w:hAnsi="Times New Roman" w:cs="Times New Roman"/>
          <w:sz w:val="28"/>
          <w:szCs w:val="28"/>
        </w:rPr>
        <w:t>ого</w:t>
      </w:r>
      <w:r w:rsidR="00B84DD4">
        <w:rPr>
          <w:rFonts w:ascii="Times New Roman" w:hAnsi="Times New Roman" w:cs="Times New Roman"/>
          <w:sz w:val="28"/>
          <w:szCs w:val="28"/>
        </w:rPr>
        <w:t xml:space="preserve"> лиц</w:t>
      </w:r>
      <w:r w:rsidR="001838B2">
        <w:rPr>
          <w:rFonts w:ascii="Times New Roman" w:hAnsi="Times New Roman" w:cs="Times New Roman"/>
          <w:sz w:val="28"/>
          <w:szCs w:val="28"/>
        </w:rPr>
        <w:t>а</w:t>
      </w:r>
      <w:r w:rsidR="00B84DD4">
        <w:rPr>
          <w:rFonts w:ascii="Times New Roman" w:hAnsi="Times New Roman" w:cs="Times New Roman"/>
          <w:sz w:val="28"/>
          <w:szCs w:val="28"/>
        </w:rPr>
        <w:t>.</w:t>
      </w:r>
    </w:p>
    <w:p w:rsidR="00B84DD4" w:rsidRDefault="002A7553" w:rsidP="007332AF">
      <w:pPr>
        <w:jc w:val="both"/>
        <w:rPr>
          <w:rFonts w:ascii="Times New Roman" w:hAnsi="Times New Roman" w:cs="Times New Roman"/>
          <w:b/>
          <w:sz w:val="28"/>
          <w:szCs w:val="28"/>
        </w:rPr>
      </w:pPr>
      <w:r w:rsidRPr="002A7553">
        <w:rPr>
          <w:rFonts w:ascii="Times New Roman" w:hAnsi="Times New Roman" w:cs="Times New Roman"/>
          <w:b/>
          <w:sz w:val="28"/>
          <w:szCs w:val="28"/>
        </w:rPr>
        <w:t>Процедура проведения расследования</w:t>
      </w:r>
    </w:p>
    <w:p w:rsidR="002A7553" w:rsidRDefault="002A7553" w:rsidP="007332AF">
      <w:pPr>
        <w:jc w:val="both"/>
        <w:rPr>
          <w:rFonts w:ascii="Times New Roman" w:hAnsi="Times New Roman" w:cs="Times New Roman"/>
          <w:sz w:val="28"/>
          <w:szCs w:val="28"/>
        </w:rPr>
      </w:pPr>
      <w:r>
        <w:rPr>
          <w:rFonts w:ascii="Times New Roman" w:hAnsi="Times New Roman" w:cs="Times New Roman"/>
          <w:sz w:val="28"/>
          <w:szCs w:val="28"/>
        </w:rPr>
        <w:t>В ходе</w:t>
      </w:r>
      <w:r w:rsidRPr="002A7553">
        <w:rPr>
          <w:rFonts w:ascii="Times New Roman" w:hAnsi="Times New Roman" w:cs="Times New Roman"/>
          <w:sz w:val="28"/>
          <w:szCs w:val="28"/>
        </w:rPr>
        <w:t xml:space="preserve"> проведения расследования ГИ </w:t>
      </w:r>
      <w:r>
        <w:rPr>
          <w:rFonts w:ascii="Times New Roman" w:hAnsi="Times New Roman" w:cs="Times New Roman"/>
          <w:sz w:val="28"/>
          <w:szCs w:val="28"/>
        </w:rPr>
        <w:t>получает информацию путем интервьюирования свидетелей, должностных лиц, через своих информаторов, и путем изучение соответствующих документов и иных свидетельств. Официальные лица</w:t>
      </w:r>
      <w:r w:rsidR="0054645E">
        <w:rPr>
          <w:rFonts w:ascii="Times New Roman" w:hAnsi="Times New Roman" w:cs="Times New Roman"/>
          <w:sz w:val="28"/>
          <w:szCs w:val="28"/>
        </w:rPr>
        <w:t xml:space="preserve"> </w:t>
      </w:r>
      <w:r>
        <w:rPr>
          <w:rFonts w:ascii="Times New Roman" w:hAnsi="Times New Roman" w:cs="Times New Roman"/>
          <w:sz w:val="28"/>
          <w:szCs w:val="28"/>
        </w:rPr>
        <w:t>- сотрудники организаций, где проводится инспекция Генеральной инспекции</w:t>
      </w:r>
      <w:r w:rsidR="0054645E">
        <w:rPr>
          <w:rFonts w:ascii="Times New Roman" w:hAnsi="Times New Roman" w:cs="Times New Roman"/>
          <w:sz w:val="28"/>
          <w:szCs w:val="28"/>
        </w:rPr>
        <w:t>,</w:t>
      </w:r>
      <w:r>
        <w:rPr>
          <w:rFonts w:ascii="Times New Roman" w:hAnsi="Times New Roman" w:cs="Times New Roman"/>
          <w:sz w:val="28"/>
          <w:szCs w:val="28"/>
        </w:rPr>
        <w:t xml:space="preserve"> </w:t>
      </w:r>
      <w:r w:rsidR="0054645E">
        <w:rPr>
          <w:rFonts w:ascii="Times New Roman" w:hAnsi="Times New Roman" w:cs="Times New Roman"/>
          <w:sz w:val="28"/>
          <w:szCs w:val="28"/>
        </w:rPr>
        <w:t>обязаны оказывать полное содействие сотрудник</w:t>
      </w:r>
      <w:r w:rsidR="00CF0033">
        <w:rPr>
          <w:rFonts w:ascii="Times New Roman" w:hAnsi="Times New Roman" w:cs="Times New Roman"/>
          <w:sz w:val="28"/>
          <w:szCs w:val="28"/>
        </w:rPr>
        <w:t xml:space="preserve">ам ГИ проводящим расследование и по требованию предоставлять всю </w:t>
      </w:r>
      <w:r w:rsidR="001E4F6C">
        <w:rPr>
          <w:rFonts w:ascii="Times New Roman" w:hAnsi="Times New Roman" w:cs="Times New Roman"/>
          <w:sz w:val="28"/>
          <w:szCs w:val="28"/>
        </w:rPr>
        <w:t>необходимую</w:t>
      </w:r>
      <w:r w:rsidR="00CF0033">
        <w:rPr>
          <w:rFonts w:ascii="Times New Roman" w:hAnsi="Times New Roman" w:cs="Times New Roman"/>
          <w:sz w:val="28"/>
          <w:szCs w:val="28"/>
        </w:rPr>
        <w:t xml:space="preserve"> документацию.</w:t>
      </w:r>
      <w:r w:rsidR="001E4F6C">
        <w:rPr>
          <w:rFonts w:ascii="Times New Roman" w:hAnsi="Times New Roman" w:cs="Times New Roman"/>
          <w:sz w:val="28"/>
          <w:szCs w:val="28"/>
        </w:rPr>
        <w:t xml:space="preserve"> Нарушение этого требования могут повлечь за собой </w:t>
      </w:r>
      <w:r w:rsidR="00D32E2F">
        <w:rPr>
          <w:rFonts w:ascii="Times New Roman" w:hAnsi="Times New Roman" w:cs="Times New Roman"/>
          <w:sz w:val="28"/>
          <w:szCs w:val="28"/>
        </w:rPr>
        <w:t xml:space="preserve">тюремное заключение </w:t>
      </w:r>
      <w:r w:rsidR="001838B2">
        <w:rPr>
          <w:rFonts w:ascii="Times New Roman" w:hAnsi="Times New Roman" w:cs="Times New Roman"/>
          <w:sz w:val="28"/>
          <w:szCs w:val="28"/>
        </w:rPr>
        <w:t xml:space="preserve">от трех </w:t>
      </w:r>
      <w:proofErr w:type="gramStart"/>
      <w:r w:rsidR="001838B2">
        <w:rPr>
          <w:rFonts w:ascii="Times New Roman" w:hAnsi="Times New Roman" w:cs="Times New Roman"/>
          <w:sz w:val="28"/>
          <w:szCs w:val="28"/>
        </w:rPr>
        <w:t>месяце</w:t>
      </w:r>
      <w:proofErr w:type="gramEnd"/>
      <w:r w:rsidR="001838B2">
        <w:rPr>
          <w:rFonts w:ascii="Times New Roman" w:hAnsi="Times New Roman" w:cs="Times New Roman"/>
          <w:sz w:val="28"/>
          <w:szCs w:val="28"/>
        </w:rPr>
        <w:t xml:space="preserve"> и одного дня </w:t>
      </w:r>
      <w:r w:rsidR="00D32E2F">
        <w:rPr>
          <w:rFonts w:ascii="Times New Roman" w:hAnsi="Times New Roman" w:cs="Times New Roman"/>
          <w:sz w:val="28"/>
          <w:szCs w:val="28"/>
        </w:rPr>
        <w:t xml:space="preserve">до 6 месяцев или отстранение от государственной службы от трех месяцев до одного года. </w:t>
      </w:r>
    </w:p>
    <w:p w:rsidR="00D32E2F" w:rsidRDefault="00D32E2F" w:rsidP="007332AF">
      <w:pPr>
        <w:jc w:val="both"/>
        <w:rPr>
          <w:rFonts w:ascii="Times New Roman" w:hAnsi="Times New Roman" w:cs="Times New Roman"/>
          <w:sz w:val="28"/>
          <w:szCs w:val="28"/>
        </w:rPr>
      </w:pPr>
      <w:r>
        <w:rPr>
          <w:rFonts w:ascii="Times New Roman" w:hAnsi="Times New Roman" w:cs="Times New Roman"/>
          <w:sz w:val="28"/>
          <w:szCs w:val="28"/>
        </w:rPr>
        <w:t xml:space="preserve">Конфиденциальные документы представляются ГИ по письменному запросу Президента ГИ. </w:t>
      </w:r>
    </w:p>
    <w:p w:rsidR="00D32E2F" w:rsidRDefault="00D32E2F" w:rsidP="007332AF">
      <w:pPr>
        <w:jc w:val="both"/>
        <w:rPr>
          <w:rFonts w:ascii="Times New Roman" w:hAnsi="Times New Roman" w:cs="Times New Roman"/>
          <w:sz w:val="28"/>
          <w:szCs w:val="28"/>
        </w:rPr>
      </w:pPr>
      <w:r>
        <w:rPr>
          <w:rFonts w:ascii="Times New Roman" w:hAnsi="Times New Roman" w:cs="Times New Roman"/>
          <w:sz w:val="28"/>
          <w:szCs w:val="28"/>
        </w:rPr>
        <w:t xml:space="preserve">В ходе расследования Генеральная инспекция имеет право использовать ресурсы Министерства обороны и Службы безопасности, а также частных предприятий и отдельных граждан. Кроме того, в интересах проведения </w:t>
      </w:r>
      <w:r>
        <w:rPr>
          <w:rFonts w:ascii="Times New Roman" w:hAnsi="Times New Roman" w:cs="Times New Roman"/>
          <w:sz w:val="28"/>
          <w:szCs w:val="28"/>
        </w:rPr>
        <w:lastRenderedPageBreak/>
        <w:t xml:space="preserve">расследования некоторые инспекторы ГИ обладают правом на </w:t>
      </w:r>
      <w:r w:rsidR="00FC343F">
        <w:rPr>
          <w:rFonts w:ascii="Times New Roman" w:hAnsi="Times New Roman" w:cs="Times New Roman"/>
          <w:sz w:val="28"/>
          <w:szCs w:val="28"/>
        </w:rPr>
        <w:t>вынесение</w:t>
      </w:r>
      <w:r>
        <w:rPr>
          <w:rFonts w:ascii="Times New Roman" w:hAnsi="Times New Roman" w:cs="Times New Roman"/>
          <w:sz w:val="28"/>
          <w:szCs w:val="28"/>
        </w:rPr>
        <w:t xml:space="preserve"> </w:t>
      </w:r>
      <w:r w:rsidR="00C263BB">
        <w:rPr>
          <w:rFonts w:ascii="Times New Roman" w:hAnsi="Times New Roman" w:cs="Times New Roman"/>
          <w:sz w:val="28"/>
          <w:szCs w:val="28"/>
        </w:rPr>
        <w:t>постановлений</w:t>
      </w:r>
      <w:r w:rsidR="00FC343F">
        <w:rPr>
          <w:rFonts w:ascii="Times New Roman" w:hAnsi="Times New Roman" w:cs="Times New Roman"/>
          <w:sz w:val="28"/>
          <w:szCs w:val="28"/>
        </w:rPr>
        <w:t xml:space="preserve"> на конфискацию</w:t>
      </w:r>
      <w:r>
        <w:rPr>
          <w:rFonts w:ascii="Times New Roman" w:hAnsi="Times New Roman" w:cs="Times New Roman"/>
          <w:sz w:val="28"/>
          <w:szCs w:val="28"/>
        </w:rPr>
        <w:t xml:space="preserve"> определенных активов, запрету выезда за границу, а также </w:t>
      </w:r>
      <w:r w:rsidR="00FC343F">
        <w:rPr>
          <w:rFonts w:ascii="Times New Roman" w:hAnsi="Times New Roman" w:cs="Times New Roman"/>
          <w:sz w:val="28"/>
          <w:szCs w:val="28"/>
        </w:rPr>
        <w:t>правом выдачи</w:t>
      </w:r>
      <w:r>
        <w:rPr>
          <w:rFonts w:ascii="Times New Roman" w:hAnsi="Times New Roman" w:cs="Times New Roman"/>
          <w:sz w:val="28"/>
          <w:szCs w:val="28"/>
        </w:rPr>
        <w:t xml:space="preserve"> ордера</w:t>
      </w:r>
      <w:r w:rsidR="00C263BB">
        <w:rPr>
          <w:rFonts w:ascii="Times New Roman" w:hAnsi="Times New Roman" w:cs="Times New Roman"/>
          <w:sz w:val="28"/>
          <w:szCs w:val="28"/>
        </w:rPr>
        <w:t xml:space="preserve"> на арест. Выдача ордеров на арест осуществляется с одобрения </w:t>
      </w:r>
      <w:r w:rsidR="001838B2">
        <w:rPr>
          <w:rFonts w:ascii="Times New Roman" w:hAnsi="Times New Roman" w:cs="Times New Roman"/>
          <w:sz w:val="28"/>
          <w:szCs w:val="28"/>
        </w:rPr>
        <w:t>К</w:t>
      </w:r>
      <w:r w:rsidR="00C263BB">
        <w:rPr>
          <w:rFonts w:ascii="Times New Roman" w:hAnsi="Times New Roman" w:cs="Times New Roman"/>
          <w:sz w:val="28"/>
          <w:szCs w:val="28"/>
        </w:rPr>
        <w:t xml:space="preserve">омитета по расследованиям ГИ и Главы судебной власти Республики. Постановления о </w:t>
      </w:r>
      <w:r w:rsidR="00FC343F">
        <w:rPr>
          <w:rFonts w:ascii="Times New Roman" w:hAnsi="Times New Roman" w:cs="Times New Roman"/>
          <w:sz w:val="28"/>
          <w:szCs w:val="28"/>
        </w:rPr>
        <w:t>конфискации (замор</w:t>
      </w:r>
      <w:r w:rsidR="001838B2">
        <w:rPr>
          <w:rFonts w:ascii="Times New Roman" w:hAnsi="Times New Roman" w:cs="Times New Roman"/>
          <w:sz w:val="28"/>
          <w:szCs w:val="28"/>
        </w:rPr>
        <w:t>аживании</w:t>
      </w:r>
      <w:r w:rsidR="00FC343F">
        <w:rPr>
          <w:rFonts w:ascii="Times New Roman" w:hAnsi="Times New Roman" w:cs="Times New Roman"/>
          <w:sz w:val="28"/>
          <w:szCs w:val="28"/>
        </w:rPr>
        <w:t>) активов осуществляются на период проведения расследования.</w:t>
      </w:r>
      <w:r w:rsidR="00FE3749">
        <w:rPr>
          <w:rFonts w:ascii="Times New Roman" w:hAnsi="Times New Roman" w:cs="Times New Roman"/>
          <w:sz w:val="28"/>
          <w:szCs w:val="28"/>
        </w:rPr>
        <w:t xml:space="preserve"> Некоторые инспектора ГИ обладают правом получения информации о состоянии личных счетов лиц, обвиняемых в финансовых нарушениях, и правом вынесения постановлений на основе полученной информации.</w:t>
      </w:r>
    </w:p>
    <w:p w:rsidR="00C263BB" w:rsidRDefault="00FE3749" w:rsidP="007332AF">
      <w:pPr>
        <w:jc w:val="both"/>
        <w:rPr>
          <w:rFonts w:ascii="Times New Roman" w:hAnsi="Times New Roman" w:cs="Times New Roman"/>
          <w:sz w:val="28"/>
          <w:szCs w:val="28"/>
        </w:rPr>
      </w:pPr>
      <w:r>
        <w:rPr>
          <w:rFonts w:ascii="Times New Roman" w:hAnsi="Times New Roman" w:cs="Times New Roman"/>
          <w:sz w:val="28"/>
          <w:szCs w:val="28"/>
        </w:rPr>
        <w:t xml:space="preserve">Инспектора ГИ обладают правом </w:t>
      </w:r>
      <w:r w:rsidR="00D83D66">
        <w:rPr>
          <w:rFonts w:ascii="Times New Roman" w:hAnsi="Times New Roman" w:cs="Times New Roman"/>
          <w:sz w:val="28"/>
          <w:szCs w:val="28"/>
        </w:rPr>
        <w:t>подать запрос об</w:t>
      </w:r>
      <w:r>
        <w:rPr>
          <w:rFonts w:ascii="Times New Roman" w:hAnsi="Times New Roman" w:cs="Times New Roman"/>
          <w:sz w:val="28"/>
          <w:szCs w:val="28"/>
        </w:rPr>
        <w:t xml:space="preserve"> отстран</w:t>
      </w:r>
      <w:r w:rsidR="00D83D66">
        <w:rPr>
          <w:rFonts w:ascii="Times New Roman" w:hAnsi="Times New Roman" w:cs="Times New Roman"/>
          <w:sz w:val="28"/>
          <w:szCs w:val="28"/>
        </w:rPr>
        <w:t>ении</w:t>
      </w:r>
      <w:r>
        <w:rPr>
          <w:rFonts w:ascii="Times New Roman" w:hAnsi="Times New Roman" w:cs="Times New Roman"/>
          <w:sz w:val="28"/>
          <w:szCs w:val="28"/>
        </w:rPr>
        <w:t xml:space="preserve"> служащего от выполнения обязанностей на период проведения инспекции, если этот служащий препятствует работе сотрудников ГИ. </w:t>
      </w:r>
      <w:r w:rsidR="005D1B6F">
        <w:rPr>
          <w:rFonts w:ascii="Times New Roman" w:hAnsi="Times New Roman" w:cs="Times New Roman"/>
          <w:sz w:val="28"/>
          <w:szCs w:val="28"/>
        </w:rPr>
        <w:t xml:space="preserve">Отстранение от </w:t>
      </w:r>
      <w:r w:rsidR="00D83D66">
        <w:rPr>
          <w:rFonts w:ascii="Times New Roman" w:hAnsi="Times New Roman" w:cs="Times New Roman"/>
          <w:sz w:val="28"/>
          <w:szCs w:val="28"/>
        </w:rPr>
        <w:t>службы</w:t>
      </w:r>
      <w:r w:rsidR="005D1B6F">
        <w:rPr>
          <w:rFonts w:ascii="Times New Roman" w:hAnsi="Times New Roman" w:cs="Times New Roman"/>
          <w:sz w:val="28"/>
          <w:szCs w:val="28"/>
        </w:rPr>
        <w:t xml:space="preserve"> также </w:t>
      </w:r>
      <w:r w:rsidR="003701D0">
        <w:rPr>
          <w:rFonts w:ascii="Times New Roman" w:hAnsi="Times New Roman" w:cs="Times New Roman"/>
          <w:sz w:val="28"/>
          <w:szCs w:val="28"/>
        </w:rPr>
        <w:t>отменяется</w:t>
      </w:r>
      <w:r w:rsidR="005D1B6F">
        <w:rPr>
          <w:rFonts w:ascii="Times New Roman" w:hAnsi="Times New Roman" w:cs="Times New Roman"/>
          <w:sz w:val="28"/>
          <w:szCs w:val="28"/>
        </w:rPr>
        <w:t xml:space="preserve"> по представлению инспектора ГИ. </w:t>
      </w:r>
    </w:p>
    <w:p w:rsidR="003701D0" w:rsidRDefault="003701D0" w:rsidP="007332AF">
      <w:pPr>
        <w:jc w:val="both"/>
        <w:rPr>
          <w:rFonts w:ascii="Times New Roman" w:hAnsi="Times New Roman" w:cs="Times New Roman"/>
          <w:sz w:val="28"/>
          <w:szCs w:val="28"/>
        </w:rPr>
      </w:pPr>
      <w:r>
        <w:rPr>
          <w:rFonts w:ascii="Times New Roman" w:hAnsi="Times New Roman" w:cs="Times New Roman"/>
          <w:sz w:val="28"/>
          <w:szCs w:val="28"/>
        </w:rPr>
        <w:t>По завершению расследования ГИ готовит соответствующий доклад по результатам работы с предложениями и реко</w:t>
      </w:r>
      <w:r w:rsidR="00872DA0">
        <w:rPr>
          <w:rFonts w:ascii="Times New Roman" w:hAnsi="Times New Roman" w:cs="Times New Roman"/>
          <w:sz w:val="28"/>
          <w:szCs w:val="28"/>
        </w:rPr>
        <w:t>мендациями. Руководящие должностные лица обязаны реализовать предложения или рекомендации, представленные ГИ,</w:t>
      </w:r>
      <w:r w:rsidR="00113514">
        <w:rPr>
          <w:rFonts w:ascii="Times New Roman" w:hAnsi="Times New Roman" w:cs="Times New Roman"/>
          <w:sz w:val="28"/>
          <w:szCs w:val="28"/>
        </w:rPr>
        <w:t xml:space="preserve"> в 10-дневный срок и периодически извещать ГИ о ходе их реализации.</w:t>
      </w:r>
      <w:r w:rsidR="00872DA0">
        <w:rPr>
          <w:rFonts w:ascii="Times New Roman" w:hAnsi="Times New Roman" w:cs="Times New Roman"/>
          <w:sz w:val="28"/>
          <w:szCs w:val="28"/>
        </w:rPr>
        <w:t xml:space="preserve"> </w:t>
      </w:r>
      <w:r w:rsidR="00113514">
        <w:rPr>
          <w:rFonts w:ascii="Times New Roman" w:hAnsi="Times New Roman" w:cs="Times New Roman"/>
          <w:sz w:val="28"/>
          <w:szCs w:val="28"/>
        </w:rPr>
        <w:t>В случае если официальное лицо без должных причин не выполняет данных обязанностей</w:t>
      </w:r>
      <w:r w:rsidR="00F04E7F">
        <w:rPr>
          <w:rFonts w:ascii="Times New Roman" w:hAnsi="Times New Roman" w:cs="Times New Roman"/>
          <w:sz w:val="28"/>
          <w:szCs w:val="28"/>
        </w:rPr>
        <w:t>,</w:t>
      </w:r>
      <w:r w:rsidR="00113514">
        <w:rPr>
          <w:rFonts w:ascii="Times New Roman" w:hAnsi="Times New Roman" w:cs="Times New Roman"/>
          <w:sz w:val="28"/>
          <w:szCs w:val="28"/>
        </w:rPr>
        <w:t xml:space="preserve"> ГИ</w:t>
      </w:r>
      <w:r w:rsidR="00F04E7F">
        <w:rPr>
          <w:rFonts w:ascii="Times New Roman" w:hAnsi="Times New Roman" w:cs="Times New Roman"/>
          <w:sz w:val="28"/>
          <w:szCs w:val="28"/>
        </w:rPr>
        <w:t xml:space="preserve"> </w:t>
      </w:r>
      <w:r w:rsidR="00113514">
        <w:rPr>
          <w:rFonts w:ascii="Times New Roman" w:hAnsi="Times New Roman" w:cs="Times New Roman"/>
          <w:sz w:val="28"/>
          <w:szCs w:val="28"/>
        </w:rPr>
        <w:t xml:space="preserve">может обратиться по этому поводу в суд. Суд может принять решение приговорить это лицо к тюремному заключению сроком от трех месяцев и одного дня до 6 месяцев или отстранить от государственной службы на срок от трех месяцев до одного года. </w:t>
      </w:r>
      <w:r w:rsidR="00D83D66">
        <w:rPr>
          <w:rFonts w:ascii="Times New Roman" w:hAnsi="Times New Roman" w:cs="Times New Roman"/>
          <w:sz w:val="28"/>
          <w:szCs w:val="28"/>
        </w:rPr>
        <w:t>ГИ обладает правом издавать предупреждения в адрес должностных лиц в целях предотвращения нарушения закон</w:t>
      </w:r>
      <w:r w:rsidR="00F04E7F">
        <w:rPr>
          <w:rFonts w:ascii="Times New Roman" w:hAnsi="Times New Roman" w:cs="Times New Roman"/>
          <w:sz w:val="28"/>
          <w:szCs w:val="28"/>
        </w:rPr>
        <w:t>а</w:t>
      </w:r>
      <w:r w:rsidR="00D83D66">
        <w:rPr>
          <w:rFonts w:ascii="Times New Roman" w:hAnsi="Times New Roman" w:cs="Times New Roman"/>
          <w:sz w:val="28"/>
          <w:szCs w:val="28"/>
        </w:rPr>
        <w:t xml:space="preserve">. </w:t>
      </w:r>
    </w:p>
    <w:p w:rsidR="00D83D66" w:rsidRDefault="00D83D66" w:rsidP="007332AF">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Если ГИ приходит к выводу, что имело место нарушение закона, то в зависимости от </w:t>
      </w:r>
      <w:r w:rsidR="009E147F">
        <w:rPr>
          <w:rFonts w:ascii="Times New Roman" w:hAnsi="Times New Roman" w:cs="Times New Roman"/>
          <w:sz w:val="28"/>
          <w:szCs w:val="28"/>
        </w:rPr>
        <w:t xml:space="preserve">вида </w:t>
      </w:r>
      <w:r>
        <w:rPr>
          <w:rFonts w:ascii="Times New Roman" w:hAnsi="Times New Roman" w:cs="Times New Roman"/>
          <w:sz w:val="28"/>
          <w:szCs w:val="28"/>
        </w:rPr>
        <w:t xml:space="preserve">организации-нарушителя ГИ сообщает об этом факте в следующие инстанции: </w:t>
      </w:r>
      <w:r w:rsidR="009E147F">
        <w:rPr>
          <w:rFonts w:ascii="Times New Roman" w:hAnsi="Times New Roman" w:cs="Times New Roman"/>
          <w:sz w:val="28"/>
          <w:szCs w:val="28"/>
        </w:rPr>
        <w:t xml:space="preserve">если нарушение выявлено в </w:t>
      </w:r>
      <w:r>
        <w:rPr>
          <w:rFonts w:ascii="Times New Roman" w:hAnsi="Times New Roman" w:cs="Times New Roman"/>
          <w:sz w:val="28"/>
          <w:szCs w:val="28"/>
        </w:rPr>
        <w:t>министерств</w:t>
      </w:r>
      <w:r w:rsidR="009E147F">
        <w:rPr>
          <w:rFonts w:ascii="Times New Roman" w:hAnsi="Times New Roman" w:cs="Times New Roman"/>
          <w:sz w:val="28"/>
          <w:szCs w:val="28"/>
        </w:rPr>
        <w:t>е</w:t>
      </w:r>
      <w:r>
        <w:rPr>
          <w:rFonts w:ascii="Times New Roman" w:hAnsi="Times New Roman" w:cs="Times New Roman"/>
          <w:sz w:val="28"/>
          <w:szCs w:val="28"/>
        </w:rPr>
        <w:t xml:space="preserve"> – Президенту Республики; государственн</w:t>
      </w:r>
      <w:r w:rsidR="009E147F">
        <w:rPr>
          <w:rFonts w:ascii="Times New Roman" w:hAnsi="Times New Roman" w:cs="Times New Roman"/>
          <w:sz w:val="28"/>
          <w:szCs w:val="28"/>
        </w:rPr>
        <w:t>ом</w:t>
      </w:r>
      <w:r>
        <w:rPr>
          <w:rFonts w:ascii="Times New Roman" w:hAnsi="Times New Roman" w:cs="Times New Roman"/>
          <w:sz w:val="28"/>
          <w:szCs w:val="28"/>
        </w:rPr>
        <w:t xml:space="preserve"> предприяти</w:t>
      </w:r>
      <w:r w:rsidR="009E147F">
        <w:rPr>
          <w:rFonts w:ascii="Times New Roman" w:hAnsi="Times New Roman" w:cs="Times New Roman"/>
          <w:sz w:val="28"/>
          <w:szCs w:val="28"/>
        </w:rPr>
        <w:t>и</w:t>
      </w:r>
      <w:r>
        <w:rPr>
          <w:rFonts w:ascii="Times New Roman" w:hAnsi="Times New Roman" w:cs="Times New Roman"/>
          <w:sz w:val="28"/>
          <w:szCs w:val="28"/>
        </w:rPr>
        <w:t xml:space="preserve"> – Правительству Республики; </w:t>
      </w:r>
      <w:r w:rsidR="009E147F">
        <w:rPr>
          <w:rFonts w:ascii="Times New Roman" w:hAnsi="Times New Roman" w:cs="Times New Roman"/>
          <w:sz w:val="28"/>
          <w:szCs w:val="28"/>
        </w:rPr>
        <w:t xml:space="preserve">в органе местного управления – МВД; неправительственной организации финансируемой государством – соответствующему министерству; организации в судебной системе страны – Главе судебной власти Республики. </w:t>
      </w:r>
      <w:proofErr w:type="gramEnd"/>
    </w:p>
    <w:p w:rsidR="009E147F" w:rsidRDefault="009E147F" w:rsidP="007332AF">
      <w:pPr>
        <w:jc w:val="both"/>
        <w:rPr>
          <w:rFonts w:ascii="Times New Roman" w:hAnsi="Times New Roman" w:cs="Times New Roman"/>
          <w:sz w:val="28"/>
          <w:szCs w:val="28"/>
        </w:rPr>
      </w:pPr>
      <w:r>
        <w:rPr>
          <w:rFonts w:ascii="Times New Roman" w:hAnsi="Times New Roman" w:cs="Times New Roman"/>
          <w:sz w:val="28"/>
          <w:szCs w:val="28"/>
        </w:rPr>
        <w:t xml:space="preserve">Случаи дисциплинарных и административных нарушений доводятся до сведения глав соответствующих организаций. В случае выявления преступления, совершенного официальным лицом в ранге министра, </w:t>
      </w:r>
      <w:r>
        <w:rPr>
          <w:rFonts w:ascii="Times New Roman" w:hAnsi="Times New Roman" w:cs="Times New Roman"/>
          <w:sz w:val="28"/>
          <w:szCs w:val="28"/>
        </w:rPr>
        <w:lastRenderedPageBreak/>
        <w:t xml:space="preserve">генерального директора, или лица соответствующего уровня, материалы направляются Секретариат Президента страны. </w:t>
      </w:r>
    </w:p>
    <w:p w:rsidR="001E4F6C" w:rsidRDefault="008E233A" w:rsidP="007332AF">
      <w:pPr>
        <w:jc w:val="both"/>
        <w:rPr>
          <w:rFonts w:ascii="Times New Roman" w:hAnsi="Times New Roman" w:cs="Times New Roman"/>
          <w:sz w:val="28"/>
          <w:szCs w:val="28"/>
        </w:rPr>
      </w:pPr>
      <w:r>
        <w:rPr>
          <w:rFonts w:ascii="Times New Roman" w:hAnsi="Times New Roman" w:cs="Times New Roman"/>
          <w:sz w:val="28"/>
          <w:szCs w:val="28"/>
        </w:rPr>
        <w:t>Хотя Генеральная инспекция не предоставляет ежегодных докладо</w:t>
      </w:r>
      <w:r w:rsidR="00911F32">
        <w:rPr>
          <w:rFonts w:ascii="Times New Roman" w:hAnsi="Times New Roman" w:cs="Times New Roman"/>
          <w:sz w:val="28"/>
          <w:szCs w:val="28"/>
        </w:rPr>
        <w:t>в, она ежегодно готовит «доклады о расследованиях».</w:t>
      </w:r>
    </w:p>
    <w:p w:rsidR="00911F32" w:rsidRDefault="00911F32" w:rsidP="007332AF">
      <w:pPr>
        <w:jc w:val="both"/>
        <w:rPr>
          <w:rFonts w:ascii="Times New Roman" w:hAnsi="Times New Roman" w:cs="Times New Roman"/>
          <w:b/>
          <w:sz w:val="28"/>
          <w:szCs w:val="28"/>
        </w:rPr>
      </w:pPr>
      <w:r w:rsidRPr="00911F32">
        <w:rPr>
          <w:rFonts w:ascii="Times New Roman" w:hAnsi="Times New Roman" w:cs="Times New Roman"/>
          <w:b/>
          <w:sz w:val="28"/>
          <w:szCs w:val="28"/>
        </w:rPr>
        <w:t>Академия Генеральной инспекции</w:t>
      </w:r>
    </w:p>
    <w:p w:rsidR="00911F32" w:rsidRDefault="00911F32" w:rsidP="007332AF">
      <w:pPr>
        <w:jc w:val="both"/>
        <w:rPr>
          <w:rFonts w:ascii="Times New Roman" w:hAnsi="Times New Roman" w:cs="Times New Roman"/>
          <w:sz w:val="28"/>
          <w:szCs w:val="28"/>
        </w:rPr>
      </w:pPr>
      <w:r w:rsidRPr="00911F32">
        <w:rPr>
          <w:rFonts w:ascii="Times New Roman" w:hAnsi="Times New Roman" w:cs="Times New Roman"/>
          <w:sz w:val="28"/>
          <w:szCs w:val="28"/>
        </w:rPr>
        <w:t xml:space="preserve">Учреждение Академии </w:t>
      </w:r>
      <w:r w:rsidR="003A3849">
        <w:rPr>
          <w:rFonts w:ascii="Times New Roman" w:hAnsi="Times New Roman" w:cs="Times New Roman"/>
          <w:sz w:val="28"/>
          <w:szCs w:val="28"/>
        </w:rPr>
        <w:t xml:space="preserve">было впервые предложено Генеральной инспекцией Исламской Республики Иран </w:t>
      </w:r>
      <w:r>
        <w:rPr>
          <w:rFonts w:ascii="Times New Roman" w:hAnsi="Times New Roman" w:cs="Times New Roman"/>
          <w:sz w:val="28"/>
          <w:szCs w:val="28"/>
        </w:rPr>
        <w:t xml:space="preserve">Ассоциации </w:t>
      </w:r>
      <w:r w:rsidR="006A4728">
        <w:rPr>
          <w:rFonts w:ascii="Times New Roman" w:hAnsi="Times New Roman" w:cs="Times New Roman"/>
          <w:sz w:val="28"/>
          <w:szCs w:val="28"/>
        </w:rPr>
        <w:t>О</w:t>
      </w:r>
      <w:r>
        <w:rPr>
          <w:rFonts w:ascii="Times New Roman" w:hAnsi="Times New Roman" w:cs="Times New Roman"/>
          <w:sz w:val="28"/>
          <w:szCs w:val="28"/>
        </w:rPr>
        <w:t xml:space="preserve">мбудсменов Азии </w:t>
      </w:r>
      <w:r w:rsidR="006A4728">
        <w:rPr>
          <w:rFonts w:ascii="Times New Roman" w:hAnsi="Times New Roman" w:cs="Times New Roman"/>
          <w:sz w:val="28"/>
          <w:szCs w:val="28"/>
        </w:rPr>
        <w:t xml:space="preserve">(АОА) </w:t>
      </w:r>
      <w:r>
        <w:rPr>
          <w:rFonts w:ascii="Times New Roman" w:hAnsi="Times New Roman" w:cs="Times New Roman"/>
          <w:sz w:val="28"/>
          <w:szCs w:val="28"/>
        </w:rPr>
        <w:t xml:space="preserve">в ходе 11 ежегодной встречи </w:t>
      </w:r>
      <w:r w:rsidR="006A4728">
        <w:rPr>
          <w:rFonts w:ascii="Times New Roman" w:hAnsi="Times New Roman" w:cs="Times New Roman"/>
          <w:sz w:val="28"/>
          <w:szCs w:val="28"/>
        </w:rPr>
        <w:t>Совета директоров АОА, прошедшей 2 ноября 2009 г.</w:t>
      </w:r>
    </w:p>
    <w:p w:rsidR="008C4233" w:rsidRDefault="00144AE8" w:rsidP="007332AF">
      <w:pPr>
        <w:jc w:val="both"/>
        <w:rPr>
          <w:rFonts w:ascii="Times New Roman" w:hAnsi="Times New Roman" w:cs="Times New Roman"/>
          <w:sz w:val="28"/>
          <w:szCs w:val="28"/>
        </w:rPr>
      </w:pPr>
      <w:r>
        <w:rPr>
          <w:rFonts w:ascii="Times New Roman" w:hAnsi="Times New Roman" w:cs="Times New Roman"/>
          <w:sz w:val="28"/>
          <w:szCs w:val="28"/>
        </w:rPr>
        <w:t>Академия была учреждена в 2016 году. Главная задача Академии -</w:t>
      </w:r>
      <w:r w:rsidR="003A3849">
        <w:rPr>
          <w:rFonts w:ascii="Times New Roman" w:hAnsi="Times New Roman" w:cs="Times New Roman"/>
          <w:sz w:val="28"/>
          <w:szCs w:val="28"/>
        </w:rPr>
        <w:t xml:space="preserve"> </w:t>
      </w:r>
      <w:r>
        <w:rPr>
          <w:rFonts w:ascii="Times New Roman" w:hAnsi="Times New Roman" w:cs="Times New Roman"/>
          <w:sz w:val="28"/>
          <w:szCs w:val="28"/>
        </w:rPr>
        <w:t>консолидировать концепцию института омбудсмена в странах азиатского региона. С</w:t>
      </w:r>
      <w:r w:rsidR="003A3849">
        <w:rPr>
          <w:rFonts w:ascii="Times New Roman" w:hAnsi="Times New Roman" w:cs="Times New Roman"/>
          <w:sz w:val="28"/>
          <w:szCs w:val="28"/>
        </w:rPr>
        <w:t xml:space="preserve">татья 2 Хартии Академии гласит: </w:t>
      </w:r>
      <w:r>
        <w:rPr>
          <w:rFonts w:ascii="Times New Roman" w:hAnsi="Times New Roman" w:cs="Times New Roman"/>
          <w:sz w:val="28"/>
          <w:szCs w:val="28"/>
        </w:rPr>
        <w:t xml:space="preserve">«Академия занимается вопросами гражданских ценностей, включая продвижение прав граждан, вопросами главенства права и прозрачности системы управления. </w:t>
      </w:r>
      <w:r w:rsidR="00CE190F">
        <w:rPr>
          <w:rFonts w:ascii="Times New Roman" w:hAnsi="Times New Roman" w:cs="Times New Roman"/>
          <w:sz w:val="28"/>
          <w:szCs w:val="28"/>
        </w:rPr>
        <w:t xml:space="preserve">Деятельность </w:t>
      </w:r>
      <w:r>
        <w:rPr>
          <w:rFonts w:ascii="Times New Roman" w:hAnsi="Times New Roman" w:cs="Times New Roman"/>
          <w:sz w:val="28"/>
          <w:szCs w:val="28"/>
        </w:rPr>
        <w:t>Академи</w:t>
      </w:r>
      <w:r w:rsidR="00CE190F">
        <w:rPr>
          <w:rFonts w:ascii="Times New Roman" w:hAnsi="Times New Roman" w:cs="Times New Roman"/>
          <w:sz w:val="28"/>
          <w:szCs w:val="28"/>
        </w:rPr>
        <w:t>и</w:t>
      </w:r>
      <w:r>
        <w:rPr>
          <w:rFonts w:ascii="Times New Roman" w:hAnsi="Times New Roman" w:cs="Times New Roman"/>
          <w:sz w:val="28"/>
          <w:szCs w:val="28"/>
        </w:rPr>
        <w:t xml:space="preserve"> </w:t>
      </w:r>
      <w:r w:rsidR="00CE190F">
        <w:rPr>
          <w:rFonts w:ascii="Times New Roman" w:hAnsi="Times New Roman" w:cs="Times New Roman"/>
          <w:sz w:val="28"/>
          <w:szCs w:val="28"/>
        </w:rPr>
        <w:t>направлена на реализацию</w:t>
      </w:r>
      <w:r>
        <w:rPr>
          <w:rFonts w:ascii="Times New Roman" w:hAnsi="Times New Roman" w:cs="Times New Roman"/>
          <w:sz w:val="28"/>
          <w:szCs w:val="28"/>
        </w:rPr>
        <w:t xml:space="preserve"> вышеперечисленных ценностей и развитии концепции института омбудсмена в целом. </w:t>
      </w:r>
    </w:p>
    <w:p w:rsidR="004D2565" w:rsidRDefault="00144AE8" w:rsidP="007332AF">
      <w:pPr>
        <w:jc w:val="both"/>
        <w:rPr>
          <w:rFonts w:ascii="Times New Roman" w:hAnsi="Times New Roman" w:cs="Times New Roman"/>
          <w:sz w:val="28"/>
          <w:szCs w:val="28"/>
        </w:rPr>
      </w:pPr>
      <w:r>
        <w:rPr>
          <w:rFonts w:ascii="Times New Roman" w:hAnsi="Times New Roman" w:cs="Times New Roman"/>
          <w:sz w:val="28"/>
          <w:szCs w:val="28"/>
        </w:rPr>
        <w:t xml:space="preserve">Совет директоров АОА, в который входят Китай, Индонезия и Татарстан, в январе 2016 года </w:t>
      </w:r>
      <w:r w:rsidR="003A3849">
        <w:rPr>
          <w:rFonts w:ascii="Times New Roman" w:hAnsi="Times New Roman" w:cs="Times New Roman"/>
          <w:sz w:val="28"/>
          <w:szCs w:val="28"/>
        </w:rPr>
        <w:t>основал</w:t>
      </w:r>
      <w:r w:rsidR="00CE190F">
        <w:rPr>
          <w:rFonts w:ascii="Times New Roman" w:hAnsi="Times New Roman" w:cs="Times New Roman"/>
          <w:sz w:val="28"/>
          <w:szCs w:val="28"/>
        </w:rPr>
        <w:t xml:space="preserve"> К</w:t>
      </w:r>
      <w:r>
        <w:rPr>
          <w:rFonts w:ascii="Times New Roman" w:hAnsi="Times New Roman" w:cs="Times New Roman"/>
          <w:sz w:val="28"/>
          <w:szCs w:val="28"/>
        </w:rPr>
        <w:t>омитет по подготовке деятельности</w:t>
      </w:r>
      <w:r w:rsidR="003A3849">
        <w:rPr>
          <w:rFonts w:ascii="Times New Roman" w:hAnsi="Times New Roman" w:cs="Times New Roman"/>
          <w:sz w:val="28"/>
          <w:szCs w:val="28"/>
        </w:rPr>
        <w:t xml:space="preserve"> Академии. В результате, в сентябре 2017 года при содействии других членов АОА была инициирована первая программа Академии, с участием видных научных специалистов и должностных лиц. </w:t>
      </w: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Default="00274420" w:rsidP="007332AF">
      <w:pPr>
        <w:jc w:val="both"/>
        <w:rPr>
          <w:rFonts w:ascii="Times New Roman" w:hAnsi="Times New Roman" w:cs="Times New Roman"/>
          <w:sz w:val="28"/>
          <w:szCs w:val="28"/>
        </w:rPr>
      </w:pPr>
    </w:p>
    <w:p w:rsidR="00274420" w:rsidRPr="00274420" w:rsidRDefault="00274420" w:rsidP="00274420">
      <w:pPr>
        <w:jc w:val="both"/>
        <w:rPr>
          <w:rFonts w:ascii="Times New Roman" w:hAnsi="Times New Roman" w:cs="Times New Roman"/>
          <w:b/>
          <w:sz w:val="28"/>
          <w:szCs w:val="28"/>
        </w:rPr>
      </w:pPr>
      <w:r w:rsidRPr="00274420">
        <w:rPr>
          <w:rFonts w:ascii="Times New Roman" w:hAnsi="Times New Roman" w:cs="Times New Roman"/>
          <w:b/>
          <w:sz w:val="28"/>
          <w:szCs w:val="28"/>
        </w:rPr>
        <w:lastRenderedPageBreak/>
        <w:t>Институт Уполномоченного по правам человека в Российской Федерации</w:t>
      </w:r>
    </w:p>
    <w:p w:rsidR="00274420" w:rsidRPr="00274420" w:rsidRDefault="00274420" w:rsidP="00274420">
      <w:pPr>
        <w:jc w:val="both"/>
        <w:rPr>
          <w:rFonts w:ascii="Times New Roman" w:hAnsi="Times New Roman" w:cs="Times New Roman"/>
          <w:b/>
          <w:sz w:val="28"/>
          <w:szCs w:val="28"/>
        </w:rPr>
      </w:pPr>
    </w:p>
    <w:p w:rsidR="00274420" w:rsidRPr="00274420" w:rsidRDefault="00274420" w:rsidP="00274420">
      <w:pPr>
        <w:jc w:val="both"/>
        <w:rPr>
          <w:rFonts w:ascii="Times New Roman" w:hAnsi="Times New Roman" w:cs="Times New Roman"/>
          <w:b/>
          <w:sz w:val="28"/>
          <w:szCs w:val="28"/>
        </w:rPr>
      </w:pPr>
    </w:p>
    <w:p w:rsidR="00274420" w:rsidRPr="00274420" w:rsidRDefault="00274420" w:rsidP="00274420">
      <w:pPr>
        <w:jc w:val="both"/>
        <w:rPr>
          <w:rFonts w:ascii="Times New Roman" w:hAnsi="Times New Roman" w:cs="Times New Roman"/>
          <w:b/>
          <w:sz w:val="28"/>
          <w:szCs w:val="28"/>
          <w:u w:val="single"/>
        </w:rPr>
      </w:pPr>
      <w:r w:rsidRPr="00274420">
        <w:rPr>
          <w:rFonts w:ascii="Times New Roman" w:hAnsi="Times New Roman" w:cs="Times New Roman"/>
          <w:b/>
          <w:sz w:val="28"/>
          <w:szCs w:val="28"/>
          <w:u w:val="single"/>
        </w:rPr>
        <w:t>Историческая справка о становлении института</w:t>
      </w:r>
    </w:p>
    <w:p w:rsidR="00274420" w:rsidRPr="00274420" w:rsidRDefault="00274420" w:rsidP="00274420">
      <w:pPr>
        <w:jc w:val="both"/>
        <w:rPr>
          <w:rFonts w:ascii="Times New Roman" w:hAnsi="Times New Roman" w:cs="Times New Roman"/>
          <w:b/>
          <w:sz w:val="28"/>
          <w:szCs w:val="28"/>
        </w:rPr>
      </w:pPr>
    </w:p>
    <w:p w:rsidR="00274420" w:rsidRPr="00274420" w:rsidRDefault="00274420" w:rsidP="00274420">
      <w:pPr>
        <w:jc w:val="both"/>
        <w:rPr>
          <w:rFonts w:ascii="Times New Roman" w:hAnsi="Times New Roman" w:cs="Times New Roman"/>
          <w:sz w:val="28"/>
          <w:szCs w:val="28"/>
        </w:rPr>
      </w:pPr>
      <w:r w:rsidRPr="00274420">
        <w:rPr>
          <w:rFonts w:ascii="Times New Roman" w:hAnsi="Times New Roman" w:cs="Times New Roman"/>
          <w:sz w:val="28"/>
          <w:szCs w:val="28"/>
        </w:rPr>
        <w:t xml:space="preserve">Одним из важных элементов конституционного механизма защиты прав и свобод человека и гражданина в Российской Федерации (далее РФ) за последние годы стал институт Уполномоченного по правам человека в Российской Федерации. </w:t>
      </w:r>
    </w:p>
    <w:p w:rsidR="00274420" w:rsidRPr="00274420" w:rsidRDefault="00274420" w:rsidP="00274420">
      <w:pPr>
        <w:jc w:val="both"/>
        <w:rPr>
          <w:rFonts w:ascii="Times New Roman" w:hAnsi="Times New Roman" w:cs="Times New Roman"/>
          <w:sz w:val="28"/>
          <w:szCs w:val="28"/>
        </w:rPr>
      </w:pPr>
      <w:r w:rsidRPr="00274420">
        <w:rPr>
          <w:rFonts w:ascii="Times New Roman" w:hAnsi="Times New Roman" w:cs="Times New Roman"/>
          <w:sz w:val="28"/>
          <w:szCs w:val="28"/>
        </w:rPr>
        <w:t xml:space="preserve">Сама идея учреждения института Уполномоченного по правам человека в современной России впервые получила свое юридическое выражение в Декларации прав и свобод человека и гражданина, принятой 22 ноября 1991 года Верховным Советом РСФСР. Статьей 40 этой Декларации предусматривалось создание должности Парламентского уполномоченного по правам человека, который "назначается Верховным Советом на срок 5 лет, ему подотчетен и обладает той же неприкосновенностью, что и народный депутат РСФСР". Специальным постановлением Верховного Совета РСФСР «О введении Декларации прав и свобод человека и гражданина в действие» возлагало на соответствующие комитеты Верховного Совета подготовку проекта закона, который должен был определить компетенцию парламентского уполномоченного. Однако в то время закон так и не был принят. </w:t>
      </w:r>
    </w:p>
    <w:p w:rsidR="00274420" w:rsidRPr="00274420" w:rsidRDefault="00274420" w:rsidP="00274420">
      <w:pPr>
        <w:jc w:val="both"/>
        <w:rPr>
          <w:rFonts w:ascii="Times New Roman" w:hAnsi="Times New Roman" w:cs="Times New Roman"/>
          <w:sz w:val="28"/>
          <w:szCs w:val="28"/>
        </w:rPr>
      </w:pPr>
      <w:r w:rsidRPr="00274420">
        <w:rPr>
          <w:rFonts w:ascii="Times New Roman" w:hAnsi="Times New Roman" w:cs="Times New Roman"/>
          <w:sz w:val="28"/>
          <w:szCs w:val="28"/>
        </w:rPr>
        <w:t>Институт уполномоченного по правам человека в РФ был впервые установлен ст.103 Конституции РФ, принятой в 1993 году. До принятия специального федерального закона институт омбудсмена действовал на основании президентского указа "О мерах по обеспечению конституционных функций Уполномоченного по правам человека" от 4 августа 1994 года No1587.Затем, в 1996 году был принят Федеральный конституционный закон (далее – ФКЗ) «Об уполномоченном по правам человека в Российской Федерации». Он определил статус Уполномоченного, его компетенцию, порядок назначения и освобождения от должности, установил, что Уполномоченный при осуществлении своих полномочий независим и неподотчетен каким-либо государственным органам и должностным лицам.</w:t>
      </w:r>
    </w:p>
    <w:p w:rsidR="00274420" w:rsidRPr="00274420" w:rsidRDefault="00274420" w:rsidP="00274420">
      <w:pPr>
        <w:jc w:val="both"/>
        <w:rPr>
          <w:rFonts w:ascii="Times New Roman" w:hAnsi="Times New Roman" w:cs="Times New Roman"/>
          <w:sz w:val="28"/>
          <w:szCs w:val="28"/>
          <w:lang w:bidi="ru-RU"/>
        </w:rPr>
      </w:pP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b/>
          <w:bCs/>
          <w:sz w:val="28"/>
          <w:szCs w:val="28"/>
          <w:u w:val="single"/>
          <w:lang w:bidi="ru-RU"/>
        </w:rPr>
        <w:t>Статус и полномочия</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В Российской Федерации должность Уполномоченного по правам человека учреждена в целях обеспечения гарантий государственной защиты прав и свобод граждан, их соблюдения и уважения государственными органами, органами местного самоуправления, должностными лицами и государственными служащими, согласно ст.1 ФКЗ.</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Деятельность Уполномоченного дополняет существующие средства защиты прав</w:t>
      </w:r>
      <w:r w:rsidRPr="00274420">
        <w:rPr>
          <w:rFonts w:ascii="Times New Roman" w:hAnsi="Times New Roman" w:cs="Times New Roman"/>
          <w:sz w:val="28"/>
          <w:szCs w:val="28"/>
          <w:u w:val="single"/>
          <w:lang w:bidi="ru-RU"/>
        </w:rPr>
        <w:t xml:space="preserve"> </w:t>
      </w:r>
      <w:r w:rsidRPr="00274420">
        <w:rPr>
          <w:rFonts w:ascii="Times New Roman" w:hAnsi="Times New Roman" w:cs="Times New Roman"/>
          <w:sz w:val="28"/>
          <w:szCs w:val="28"/>
          <w:lang w:bidi="ru-RU"/>
        </w:rPr>
        <w:t>и свобод граждан, в том числе и международно-правовые; к таким международно-правовым средствам можно отнести принципы и нормы, а также соответствующие институты международного гуманитарного права.</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При этом Уполномоченный не отменяет правоприменительных решений и не влечет пересмотра компетенции государственных органов, обеспечивающих защиту и восстановление нарушенных прав и свобод; к таким государственным органам следует отнести, прежде всего, полицию, суды, Генеральную прокуратуру РФ, Федеральную трудовую инспекцию и т.д</w:t>
      </w:r>
      <w:proofErr w:type="gramStart"/>
      <w:r w:rsidRPr="00274420">
        <w:rPr>
          <w:rFonts w:ascii="Times New Roman" w:hAnsi="Times New Roman" w:cs="Times New Roman"/>
          <w:sz w:val="28"/>
          <w:szCs w:val="28"/>
          <w:lang w:bidi="ru-RU"/>
        </w:rPr>
        <w:t>..</w:t>
      </w:r>
      <w:proofErr w:type="gramEnd"/>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Итак, главная миссия Уполномоченного - способствовать защите и восстановлению нарушенных прав человека и гражданина.</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Основными задачами (целями) и направлениями (функциями) деятельности Уполномоченного по правам человека в Российской Федерации являются:</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рассмотрение жалоб и обращений о нарушениях прав и свобод человека и гражданина, принятие мер по их восстановлению;</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анализ законодательства Российской Федерации в области прав человека и гражданина, подготовка рекомендаций по его совершенствованию и приведению в соответствие с общепризнанными принципами и нормами международного права;</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развитие международного сотрудничества в области прав человека;</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правовое просвещение по вопросам прав и свобод человека, форм и методов их защиты;</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 xml:space="preserve">подготовка ежегодного доклада о своей деятельности и направление его Президенту Российской Федерации, в Совет Федерации и Государственную Думу, Правительство Российской Федерации, Конституционный Суд Российской Федерации, Верховный Суд </w:t>
      </w:r>
      <w:r w:rsidRPr="00274420">
        <w:rPr>
          <w:rFonts w:ascii="Times New Roman" w:hAnsi="Times New Roman" w:cs="Times New Roman"/>
          <w:sz w:val="28"/>
          <w:szCs w:val="28"/>
          <w:lang w:bidi="ru-RU"/>
        </w:rPr>
        <w:lastRenderedPageBreak/>
        <w:t>Российской Федерации, Генеральному прокурору Российской Федерации и Председателю Следственного комитета Российской Федерации;</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выступления с докладами на заседаниях в Государственной Думе в случаях грубого или массового нарушения прав и свобод граждан;</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направление в Государственную Думу специальных докладов по отдельным вопросам соблюдения прав и свобод граждан в Российской Федерации;</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обращение в Государственную Думу с предложениями о создании парламентских комиссий по расследованию фактов нарушения прав и свобод граждан и о проведении парламентских слушаний, участие в работе указанных комиссий и проводимых слушаниях;</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обращение в суды общей юрисдикции и в Конституционный Суд РФ для защиты прав и свобод граждан;</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принятие по собственной инициативе соответствующих мер в пределах своей компетенции при наличии информации о массовых или грубых нарушениях прав и свобод граждан либо в случаях, имеющих особое общественное значение или связанных с необходимостью защиты интересов лиц, не способных самостоятельно использовать правовые средства защиты;</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анализ правоприменительной практики в области прав человека и гражданина и выработка предложений по ее совершенствованию;</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информирование органов государственной власти и общественности о положении дел с соблюдением прав и свобод граждан в Российской Федерации;</w:t>
      </w:r>
    </w:p>
    <w:p w:rsidR="00274420" w:rsidRPr="00274420" w:rsidRDefault="00274420" w:rsidP="00274420">
      <w:pPr>
        <w:numPr>
          <w:ilvl w:val="0"/>
          <w:numId w:val="6"/>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направление государственным органам, органам местного самоуправления и должностным лицам замечаний и предложений общего характера, относящихся к обеспечению прав и свобод человека и гражданина, совершенствованию административных процедур.</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 xml:space="preserve">В своей деятельности Уполномоченный руководствуется Конституцией РФ, Федеральным конституционным законом «Об уполномоченном по правам человека в РФ», законодательством РФ, а также общепризнанными принципами и нормами международного права и международными договорами РФ. Уполномоченный по правам человека в России назначается (выбирается) на должность и освобождается от должности Государственной </w:t>
      </w:r>
      <w:r w:rsidRPr="00274420">
        <w:rPr>
          <w:rFonts w:ascii="Times New Roman" w:hAnsi="Times New Roman" w:cs="Times New Roman"/>
          <w:sz w:val="28"/>
          <w:szCs w:val="28"/>
          <w:lang w:bidi="ru-RU"/>
        </w:rPr>
        <w:lastRenderedPageBreak/>
        <w:t xml:space="preserve">Думой РФ. Уполномоченный назначается на свою должность сроком на пять лет с момента принесения присяги, но не более чем на два срока. </w:t>
      </w:r>
      <w:proofErr w:type="gramStart"/>
      <w:r w:rsidRPr="00274420">
        <w:rPr>
          <w:rFonts w:ascii="Times New Roman" w:hAnsi="Times New Roman" w:cs="Times New Roman"/>
          <w:sz w:val="28"/>
          <w:szCs w:val="28"/>
          <w:lang w:bidi="ru-RU"/>
        </w:rPr>
        <w:t>Предложения о кандидатах на должность Уполномоченного по правам человека могут вноситься в Государственную Думу Президентом РФ, Советом Федерации, депутатами Государственной Думы и депутатскими объединениями в Государственной Думе в течение 30 дней до окончания срока полномочий предыдущего Уполномоченного по правам человека, а также в случаях досрочного прекращения полномочий (в том числе в виде освобождения от должности) Уполномоченного по правам человека.</w:t>
      </w:r>
      <w:proofErr w:type="gramEnd"/>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Согласно гл.19 Регламента Государственной Думы, кандидатура включается в список для тайного голосования двумя третями голосов, но назначается и смещается Государственной Думой простым большинством голосов общего числа депутатов. Предложения кандидатуры должны соответствовать требованиям ст.6 вышеназванного ФКЗ: гражданин России, достигший 35- летнего возраста и имеющий познания и опыт в области защиты прав и свобод человека. Закон не устанавливает, как это сделано в ряде стран, квалификационного требования о наличии юридического образования у Уполномоченного.</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Его полномочия прекращаются с момента принесения присяги вновь назначенным Уполномоченным. Истечение полномочий Государственной Думы, а также ее роспуск не влекут прекращения полномочий Уполномоченного. Следует особо отметить, что ведение чрезвычайного или военного положения на всей территории РФ либо на ее части не прекращает и не приостанавливает деятельность Уполномоченного и не влечет ограничения его компетенции. Досрочное освобождение возможно, когда в отношении Уполномоченного вступил в законную силу обвинительный приговор суда. Кроме того, Государственная Дума может прекратить полномочия Уполномоченного, если он неспособен по состоянию здоровья или по иным причинам исполнять свои обязанности в течение не менее четырех месяцев подряд. Уполномоченный имеет право подать заявление о сложении полномочий.</w:t>
      </w:r>
    </w:p>
    <w:p w:rsidR="00274420" w:rsidRPr="00274420" w:rsidRDefault="00274420" w:rsidP="00274420">
      <w:pPr>
        <w:jc w:val="both"/>
        <w:rPr>
          <w:rFonts w:ascii="Times New Roman" w:hAnsi="Times New Roman" w:cs="Times New Roman"/>
          <w:sz w:val="28"/>
          <w:szCs w:val="28"/>
          <w:lang w:bidi="ru-RU"/>
        </w:rPr>
      </w:pPr>
      <w:proofErr w:type="gramStart"/>
      <w:r w:rsidRPr="00274420">
        <w:rPr>
          <w:rFonts w:ascii="Times New Roman" w:hAnsi="Times New Roman" w:cs="Times New Roman"/>
          <w:sz w:val="28"/>
          <w:szCs w:val="28"/>
          <w:lang w:bidi="ru-RU"/>
        </w:rPr>
        <w:t xml:space="preserve">Что касается прав и обязанностей, которыми наделен Уполномоченный по правам человека для реализации вменяемых ему функций, целей и задач, то отметим, что Закон запрещает ему участвовать в политической деятельности; заниматься другой оплачиваемой или неоплачиваемой деятельностью, кроме научной или иной творческой деятельности; он не может быть депутатом не </w:t>
      </w:r>
      <w:r w:rsidRPr="00274420">
        <w:rPr>
          <w:rFonts w:ascii="Times New Roman" w:hAnsi="Times New Roman" w:cs="Times New Roman"/>
          <w:sz w:val="28"/>
          <w:szCs w:val="28"/>
          <w:lang w:bidi="ru-RU"/>
        </w:rPr>
        <w:lastRenderedPageBreak/>
        <w:t>только Государственной Думы, но и законодательного (представительного) органа субъекта федерации, членом</w:t>
      </w:r>
      <w:proofErr w:type="gramEnd"/>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Совета Федерации, находиться на государственной службе. Не позднее 14 дней со дня вступления Уполномоченного в должность он обязан полностью прекратить деятельность, которая несовместима с этими требованиями Закона, в частности, выйти (прекратить) свое членство в своей политической партии или общественно-политическом движении. Если он не исполнит этого требования, то его полномочия будут прекращены, т.е. он может быть досрочно освобожден от должности.</w:t>
      </w:r>
    </w:p>
    <w:p w:rsidR="00274420" w:rsidRPr="00274420" w:rsidRDefault="00274420" w:rsidP="00274420">
      <w:pPr>
        <w:jc w:val="both"/>
        <w:rPr>
          <w:rFonts w:ascii="Times New Roman" w:hAnsi="Times New Roman" w:cs="Times New Roman"/>
          <w:sz w:val="28"/>
          <w:szCs w:val="28"/>
          <w:lang w:bidi="ru-RU"/>
        </w:rPr>
      </w:pPr>
      <w:proofErr w:type="gramStart"/>
      <w:r w:rsidRPr="00274420">
        <w:rPr>
          <w:rFonts w:ascii="Times New Roman" w:hAnsi="Times New Roman" w:cs="Times New Roman"/>
          <w:sz w:val="28"/>
          <w:szCs w:val="28"/>
          <w:lang w:bidi="ru-RU"/>
        </w:rPr>
        <w:t>При осуществлении своих функций Уполномоченный независим от каких- либо органов государственной власти и не подотчетен им. Никакой государственный орган или должностное лицо не могут давать Уполномоченному по правам человека указаний, касающихся выполнения им своих обязанностей Вмешательство в его деятельность или воспрепятствование ей влечет ответственность по закону, в частности, по закону об административной ответственности [10].</w:t>
      </w:r>
      <w:proofErr w:type="gramEnd"/>
      <w:r w:rsidRPr="00274420">
        <w:rPr>
          <w:rFonts w:ascii="Times New Roman" w:hAnsi="Times New Roman" w:cs="Times New Roman"/>
          <w:sz w:val="28"/>
          <w:szCs w:val="28"/>
          <w:lang w:bidi="ru-RU"/>
        </w:rPr>
        <w:t xml:space="preserve"> То есть Уполномоченный подчинен только закону.</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Уполномоченный рассматривает жалобы граждан РФ, иностранных граждан и лиц без гражданства на решения или действия (бездействия) государственных органов РФ и субъектов РФ, органов местного самоуправления, должностных лиц, государственных служащих, если заявитель обжаловал эти действия в административном, либо судебном порядке, но не согласен с решениями, принятыми по жалобе.</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При наличии информации о массовых или грубых нарушениях прав и свобод граждан либо в случаях, имеющих особое общественное значение или связанных с необходимостью защиты интересов лиц, не способных самостоятельно использовать правовые средства защиты, Уполномоченный вправе принять по собственной инициативе соответствующие меры в пределах своей компетенции.</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Уполномоченный имеет свободное усмотрение при решении вопроса о том, начинать производство по жалобе или нет. Российское законодательство предоставляет ему такие возможности, как:</w:t>
      </w:r>
    </w:p>
    <w:p w:rsidR="00274420" w:rsidRPr="00274420" w:rsidRDefault="00274420" w:rsidP="00274420">
      <w:pPr>
        <w:numPr>
          <w:ilvl w:val="0"/>
          <w:numId w:val="5"/>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принять жалобу к рассмотрению;</w:t>
      </w:r>
    </w:p>
    <w:p w:rsidR="00274420" w:rsidRPr="00274420" w:rsidRDefault="00274420" w:rsidP="00274420">
      <w:pPr>
        <w:numPr>
          <w:ilvl w:val="0"/>
          <w:numId w:val="5"/>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разъяснить заявителю средства, которые тот вправе использовать для защиты своих прав и свобод;</w:t>
      </w:r>
    </w:p>
    <w:p w:rsidR="00274420" w:rsidRPr="00274420" w:rsidRDefault="00274420" w:rsidP="00274420">
      <w:pPr>
        <w:numPr>
          <w:ilvl w:val="0"/>
          <w:numId w:val="5"/>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lastRenderedPageBreak/>
        <w:t>передать жалобу государственному органу, органу местного самоуправления или должностному лицу, к компетенции которых относится разрешение жалобы по существу;</w:t>
      </w:r>
    </w:p>
    <w:p w:rsidR="00274420" w:rsidRPr="00274420" w:rsidRDefault="00274420" w:rsidP="00274420">
      <w:pPr>
        <w:numPr>
          <w:ilvl w:val="0"/>
          <w:numId w:val="5"/>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отказать в принятии</w:t>
      </w:r>
      <w:r w:rsidRPr="00274420">
        <w:rPr>
          <w:rFonts w:ascii="Times New Roman" w:hAnsi="Times New Roman" w:cs="Times New Roman"/>
          <w:sz w:val="28"/>
          <w:szCs w:val="28"/>
          <w:lang w:bidi="ru-RU"/>
        </w:rPr>
        <w:tab/>
        <w:t>жалобы к рассмотрению, указав мотивы. О принятом решении гражданин уведомляется в десятидневный срок.</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Приняв жалобу к своему рассмотрению, Уполномоченный проводит проверку по ней самостоятельно либо поручает ее проведение компетентным органам или должностным лицам, кроме тех, чьи действия обжалуются.</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Уполномоченный по правам человека, в силу ст.16 ч.2 КФЗ, не рассматривает жалобы на решения палат федерального Собрания РФ и законодательных (представительных) органов государственной власти субъектов Российской Федерации.</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 xml:space="preserve">Итак, деятельность Уполномоченного предполагает, в первую очередь, </w:t>
      </w:r>
      <w:proofErr w:type="gramStart"/>
      <w:r w:rsidRPr="00274420">
        <w:rPr>
          <w:rFonts w:ascii="Times New Roman" w:hAnsi="Times New Roman" w:cs="Times New Roman"/>
          <w:sz w:val="28"/>
          <w:szCs w:val="28"/>
          <w:lang w:bidi="ru-RU"/>
        </w:rPr>
        <w:t>контроль за</w:t>
      </w:r>
      <w:proofErr w:type="gramEnd"/>
      <w:r w:rsidRPr="00274420">
        <w:rPr>
          <w:rFonts w:ascii="Times New Roman" w:hAnsi="Times New Roman" w:cs="Times New Roman"/>
          <w:sz w:val="28"/>
          <w:szCs w:val="28"/>
          <w:lang w:bidi="ru-RU"/>
        </w:rPr>
        <w:t xml:space="preserve"> органами исполнительной власти. Поскольку данная ветвь власти, по существу, не несет ответственности перед Федеральным Собранием, то создание института Уполномоченного служит дополнительным механизмом </w:t>
      </w:r>
      <w:proofErr w:type="gramStart"/>
      <w:r w:rsidRPr="00274420">
        <w:rPr>
          <w:rFonts w:ascii="Times New Roman" w:hAnsi="Times New Roman" w:cs="Times New Roman"/>
          <w:sz w:val="28"/>
          <w:szCs w:val="28"/>
          <w:lang w:bidi="ru-RU"/>
        </w:rPr>
        <w:t>контроля за</w:t>
      </w:r>
      <w:proofErr w:type="gramEnd"/>
      <w:r w:rsidRPr="00274420">
        <w:rPr>
          <w:rFonts w:ascii="Times New Roman" w:hAnsi="Times New Roman" w:cs="Times New Roman"/>
          <w:sz w:val="28"/>
          <w:szCs w:val="28"/>
          <w:lang w:bidi="ru-RU"/>
        </w:rPr>
        <w:t xml:space="preserve"> соблюдением законов органами исполнительной власти и их должностными лицами.</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При рассмотрении жалобы Уполномоченный обязан предоставить государственному органу, органу местного самоуправления или должностному лицу, чьи решения или действия (бездействие) обжалуются, возможность дать свои объяснения по любым вопросам, подлежащим выяснению в процессе проверки, а также мотивировать свою позицию в целом.</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Уполномоченный обязан направить государственному органу, органу местного самоуправления или должностному лицу, в решениях или действиях (бездействии) которых он усматривает нарушение прав и свобод граждан, свое заключение, содержащее рекомендации относительно возможных и необходимых мер восстановления указанных прав и свобод. Кроме того, в заключени</w:t>
      </w:r>
      <w:proofErr w:type="gramStart"/>
      <w:r w:rsidRPr="00274420">
        <w:rPr>
          <w:rFonts w:ascii="Times New Roman" w:hAnsi="Times New Roman" w:cs="Times New Roman"/>
          <w:sz w:val="28"/>
          <w:szCs w:val="28"/>
          <w:lang w:bidi="ru-RU"/>
        </w:rPr>
        <w:t>и</w:t>
      </w:r>
      <w:proofErr w:type="gramEnd"/>
      <w:r w:rsidRPr="00274420">
        <w:rPr>
          <w:rFonts w:ascii="Times New Roman" w:hAnsi="Times New Roman" w:cs="Times New Roman"/>
          <w:sz w:val="28"/>
          <w:szCs w:val="28"/>
          <w:lang w:bidi="ru-RU"/>
        </w:rPr>
        <w:t xml:space="preserve"> могут содержаться предложения к вышестоящим органам власти привлечь к юридической ответственности виновных должностных лиц. </w:t>
      </w:r>
      <w:proofErr w:type="gramStart"/>
      <w:r w:rsidRPr="00274420">
        <w:rPr>
          <w:rFonts w:ascii="Times New Roman" w:hAnsi="Times New Roman" w:cs="Times New Roman"/>
          <w:sz w:val="28"/>
          <w:szCs w:val="28"/>
          <w:lang w:bidi="ru-RU"/>
        </w:rPr>
        <w:t xml:space="preserve">Такая ответственность государственного служащего наступает в связи с его обязанностью признавать, соблюдать и защищать права и свободы человека и гражданина - в соответствии со ст.3 Федерального закона "О системе государственной службы Российской </w:t>
      </w:r>
      <w:r w:rsidRPr="00274420">
        <w:rPr>
          <w:rFonts w:ascii="Times New Roman" w:hAnsi="Times New Roman" w:cs="Times New Roman"/>
          <w:sz w:val="28"/>
          <w:szCs w:val="28"/>
          <w:lang w:bidi="ru-RU"/>
        </w:rPr>
        <w:lastRenderedPageBreak/>
        <w:t xml:space="preserve">Федерации", </w:t>
      </w:r>
      <w:proofErr w:type="spellStart"/>
      <w:r w:rsidRPr="00274420">
        <w:rPr>
          <w:rFonts w:ascii="Times New Roman" w:hAnsi="Times New Roman" w:cs="Times New Roman"/>
          <w:sz w:val="28"/>
          <w:szCs w:val="28"/>
          <w:lang w:bidi="ru-RU"/>
        </w:rPr>
        <w:t>ст.ст</w:t>
      </w:r>
      <w:proofErr w:type="spellEnd"/>
      <w:r w:rsidRPr="00274420">
        <w:rPr>
          <w:rFonts w:ascii="Times New Roman" w:hAnsi="Times New Roman" w:cs="Times New Roman"/>
          <w:sz w:val="28"/>
          <w:szCs w:val="28"/>
          <w:lang w:bidi="ru-RU"/>
        </w:rPr>
        <w:t>. 4, 15 и 18 Федерального закона "О государственной гражданской службе Российской Федерации" [13], а также ст.1 Закона РФ «Об обжаловании в суд действий и</w:t>
      </w:r>
      <w:proofErr w:type="gramEnd"/>
      <w:r w:rsidRPr="00274420">
        <w:rPr>
          <w:rFonts w:ascii="Times New Roman" w:hAnsi="Times New Roman" w:cs="Times New Roman"/>
          <w:sz w:val="28"/>
          <w:szCs w:val="28"/>
          <w:lang w:bidi="ru-RU"/>
        </w:rPr>
        <w:t xml:space="preserve"> решений, нарушающих права и свободы граждан».</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Уполномоченный по правам человека не располагает императивными правовыми средствами воздействия на соответствующие государственные структуры. Немногие права такого рода (</w:t>
      </w:r>
      <w:proofErr w:type="spellStart"/>
      <w:r w:rsidRPr="00274420">
        <w:rPr>
          <w:rFonts w:ascii="Times New Roman" w:hAnsi="Times New Roman" w:cs="Times New Roman"/>
          <w:sz w:val="28"/>
          <w:szCs w:val="28"/>
          <w:lang w:bidi="ru-RU"/>
        </w:rPr>
        <w:t>ст.ст</w:t>
      </w:r>
      <w:proofErr w:type="spellEnd"/>
      <w:r w:rsidRPr="00274420">
        <w:rPr>
          <w:rFonts w:ascii="Times New Roman" w:hAnsi="Times New Roman" w:cs="Times New Roman"/>
          <w:sz w:val="28"/>
          <w:szCs w:val="28"/>
          <w:lang w:bidi="ru-RU"/>
        </w:rPr>
        <w:t>. 22, 23, 30, 34 ФКЗ), сводятся к праву требовать от государственных и муниципальных органов и их должностных лиц:</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запрашиваемые материалы и документы, иную информацию, необходимую для осуществления его полномочий;</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рассмотреть заключение Уполномоченного, содержащее его рекомендации, в месячный срок и представить отчет ему о принятых мерах в письменной форме,</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публикации своих заключений</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содействия в проведении проверки обстоятельств, подлежащих выяснению по жалобе граждан.</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поручать компетентным государственным учреждениям проведение экспертных исследований и подготовку заключений по вопросам, подлежащим выяснению в ходе рассмотрения жалобы;</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знакомиться с уголовными, гражданскими делами и делами об административных правонарушениях, решения (приговоры) по которым вступили в законную силу, а также с прекращенными производством делами и материалами, по которым отказано в возбуждении уголовных дел.</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безотлагательного приема руководителями и другими должностными лицами расположенных на территории Российской Федерации органов государственной власти, органов местного самоуправления, предприятий, учреждений и организаций;</w:t>
      </w:r>
    </w:p>
    <w:p w:rsidR="00274420" w:rsidRPr="00274420" w:rsidRDefault="00274420" w:rsidP="00274420">
      <w:pPr>
        <w:numPr>
          <w:ilvl w:val="0"/>
          <w:numId w:val="4"/>
        </w:num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беспрепятственно посещать все органы государственной власти, органы местного самоуправления, присутствовать на заседаниях их коллегиальных органов, а также беспрепятственного посещать предприятия, учреждения и организации (независимо от организационно-</w:t>
      </w:r>
      <w:r w:rsidRPr="00274420">
        <w:rPr>
          <w:rFonts w:ascii="Times New Roman" w:hAnsi="Times New Roman" w:cs="Times New Roman"/>
          <w:sz w:val="28"/>
          <w:szCs w:val="28"/>
          <w:lang w:bidi="ru-RU"/>
        </w:rPr>
        <w:lastRenderedPageBreak/>
        <w:t>правовых форм и форм собственности), воинские части, общественные объединения.</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 xml:space="preserve">Уполномоченный обладает неприкосновенностью в течение всего срока своих полномочий. Однако при совершении серьезных правонарушений </w:t>
      </w:r>
      <w:proofErr w:type="gramStart"/>
      <w:r w:rsidRPr="00274420">
        <w:rPr>
          <w:rFonts w:ascii="Times New Roman" w:hAnsi="Times New Roman" w:cs="Times New Roman"/>
          <w:sz w:val="28"/>
          <w:szCs w:val="28"/>
          <w:lang w:bidi="ru-RU"/>
        </w:rPr>
        <w:t>он</w:t>
      </w:r>
      <w:proofErr w:type="gramEnd"/>
      <w:r w:rsidRPr="00274420">
        <w:rPr>
          <w:rFonts w:ascii="Times New Roman" w:hAnsi="Times New Roman" w:cs="Times New Roman"/>
          <w:sz w:val="28"/>
          <w:szCs w:val="28"/>
          <w:lang w:bidi="ru-RU"/>
        </w:rPr>
        <w:t xml:space="preserve"> может быть подвергнут судебному преследованию – с согласия Государственной Думы РФ – и, следовательно, понести в итоге меры уголовной или административной ответственности.</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Средства на деятельность Уполномоченного и его аппарата прописываются в федеральном бюджете отдельной строкой, что свидетельствует о значимости и перспективности данного института, а также обеспечивает его независимость от региональных и местных властей. Смету расходов разрабатывает и исполняет сам Уполномоченный.</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За 20 лет существования института Уполномоченного по правам человека в РФ в ФКЗ были внесены следующие изменения:</w:t>
      </w:r>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а) в 2006 году было внесено дополнение в ст.32 ФКЗ, в результате были немного расширены полномочия омбудсмена при обращении о создании парламентской комиссии в случае грубого или массового нарушения прав и свобод граждан;</w:t>
      </w:r>
    </w:p>
    <w:p w:rsidR="00274420" w:rsidRPr="00274420" w:rsidRDefault="00274420" w:rsidP="00274420">
      <w:pPr>
        <w:jc w:val="both"/>
        <w:rPr>
          <w:rFonts w:ascii="Times New Roman" w:hAnsi="Times New Roman" w:cs="Times New Roman"/>
          <w:sz w:val="28"/>
          <w:szCs w:val="28"/>
          <w:lang w:bidi="ru-RU"/>
        </w:rPr>
      </w:pPr>
      <w:proofErr w:type="gramStart"/>
      <w:r w:rsidRPr="00274420">
        <w:rPr>
          <w:rFonts w:ascii="Times New Roman" w:hAnsi="Times New Roman" w:cs="Times New Roman"/>
          <w:sz w:val="28"/>
          <w:szCs w:val="28"/>
          <w:lang w:bidi="ru-RU"/>
        </w:rPr>
        <w:t>б) в 2008 году была введена ст.36.1 о взаимодействии Уполномоченного с общественными наблюдательными комиссиями в целях обеспечения прав человека в местах принудительного содержания, что явилось достаточно большим шагом вперед в области взаимодействия Уполномоченного с общественными организациями, о котором не раз говорилось в научных трудах, однако в перспективе этот круг организаций необходимо расширить;</w:t>
      </w:r>
      <w:proofErr w:type="gramEnd"/>
    </w:p>
    <w:p w:rsidR="00274420" w:rsidRPr="00274420" w:rsidRDefault="00274420" w:rsidP="00274420">
      <w:pPr>
        <w:jc w:val="both"/>
        <w:rPr>
          <w:rFonts w:ascii="Times New Roman" w:hAnsi="Times New Roman" w:cs="Times New Roman"/>
          <w:sz w:val="28"/>
          <w:szCs w:val="28"/>
          <w:lang w:bidi="ru-RU"/>
        </w:rPr>
      </w:pPr>
      <w:r w:rsidRPr="00274420">
        <w:rPr>
          <w:rFonts w:ascii="Times New Roman" w:hAnsi="Times New Roman" w:cs="Times New Roman"/>
          <w:sz w:val="28"/>
          <w:szCs w:val="28"/>
          <w:lang w:bidi="ru-RU"/>
        </w:rPr>
        <w:t>в) в 2010 году в виде изменения в ст.33 Председателем Следственного комитета РФ был расширен круг лиц, кому Уполномоченный направляет доклад о своей деятельности. В 2014 году были внесены изменения в ФКЗ, касающиеся ст.33, в связи с созданием в нашей стране нового - объединенного Верховного суда Российской Федерации (высший арбитражный суд РФ был упразднен).</w:t>
      </w:r>
    </w:p>
    <w:p w:rsidR="00274420" w:rsidRPr="00274420" w:rsidRDefault="00274420" w:rsidP="00274420">
      <w:pPr>
        <w:jc w:val="both"/>
        <w:rPr>
          <w:rFonts w:ascii="Times New Roman" w:hAnsi="Times New Roman" w:cs="Times New Roman"/>
          <w:sz w:val="28"/>
          <w:szCs w:val="28"/>
        </w:rPr>
      </w:pPr>
      <w:r w:rsidRPr="00274420">
        <w:rPr>
          <w:rFonts w:ascii="Times New Roman" w:hAnsi="Times New Roman" w:cs="Times New Roman"/>
          <w:sz w:val="28"/>
          <w:szCs w:val="28"/>
          <w:lang w:bidi="ru-RU"/>
        </w:rPr>
        <w:t xml:space="preserve">г) </w:t>
      </w:r>
      <w:r w:rsidRPr="00274420">
        <w:rPr>
          <w:rFonts w:ascii="Times New Roman" w:hAnsi="Times New Roman" w:cs="Times New Roman"/>
          <w:sz w:val="28"/>
          <w:szCs w:val="28"/>
        </w:rPr>
        <w:t xml:space="preserve">в 2015 и 2016 годах в ФКЗ были внесены изменения, расширившие полномочия и укрепившие гарантии </w:t>
      </w:r>
      <w:proofErr w:type="gramStart"/>
      <w:r w:rsidRPr="00274420">
        <w:rPr>
          <w:rFonts w:ascii="Times New Roman" w:hAnsi="Times New Roman" w:cs="Times New Roman"/>
          <w:sz w:val="28"/>
          <w:szCs w:val="28"/>
        </w:rPr>
        <w:t>независимости деятельности национального института защиты прав человека</w:t>
      </w:r>
      <w:proofErr w:type="gramEnd"/>
      <w:r w:rsidRPr="00274420">
        <w:rPr>
          <w:rFonts w:ascii="Times New Roman" w:hAnsi="Times New Roman" w:cs="Times New Roman"/>
          <w:sz w:val="28"/>
          <w:szCs w:val="28"/>
        </w:rPr>
        <w:t xml:space="preserve">. </w:t>
      </w:r>
      <w:proofErr w:type="gramStart"/>
      <w:r w:rsidRPr="00274420">
        <w:rPr>
          <w:rFonts w:ascii="Times New Roman" w:hAnsi="Times New Roman" w:cs="Times New Roman"/>
          <w:sz w:val="28"/>
          <w:szCs w:val="28"/>
        </w:rPr>
        <w:t xml:space="preserve">В настоящее время в соответствии с принятыми изменениями Уполномоченный наделен правом обращения в суд с административным исковым заявлением (иском) в защиту </w:t>
      </w:r>
      <w:r w:rsidRPr="00274420">
        <w:rPr>
          <w:rFonts w:ascii="Times New Roman" w:hAnsi="Times New Roman" w:cs="Times New Roman"/>
          <w:sz w:val="28"/>
          <w:szCs w:val="28"/>
        </w:rPr>
        <w:lastRenderedPageBreak/>
        <w:t>прав и свобод (в том числе неограниченного круга лиц), нарушенных решениями или действиями (бездействием)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а также лично</w:t>
      </w:r>
      <w:proofErr w:type="gramEnd"/>
      <w:r w:rsidRPr="00274420">
        <w:rPr>
          <w:rFonts w:ascii="Times New Roman" w:hAnsi="Times New Roman" w:cs="Times New Roman"/>
          <w:sz w:val="28"/>
          <w:szCs w:val="28"/>
        </w:rPr>
        <w:t xml:space="preserve"> или через своего представителя участвовать в процессе в установленных законом формах.</w:t>
      </w:r>
    </w:p>
    <w:p w:rsidR="00274420" w:rsidRPr="00274420" w:rsidRDefault="00274420" w:rsidP="00274420">
      <w:pPr>
        <w:jc w:val="both"/>
        <w:rPr>
          <w:rFonts w:ascii="Times New Roman" w:hAnsi="Times New Roman" w:cs="Times New Roman"/>
          <w:sz w:val="28"/>
          <w:szCs w:val="28"/>
          <w:lang w:bidi="ru-RU"/>
        </w:rPr>
      </w:pPr>
      <w:proofErr w:type="gramStart"/>
      <w:r w:rsidRPr="00274420">
        <w:rPr>
          <w:rFonts w:ascii="Times New Roman" w:hAnsi="Times New Roman" w:cs="Times New Roman"/>
          <w:sz w:val="28"/>
          <w:szCs w:val="28"/>
          <w:lang w:bidi="ru-RU"/>
        </w:rPr>
        <w:t xml:space="preserve">Таким образом, в отличие от "силовых" органов государственной власти (федеральных судов, полиции, Генеральной прокуратуры РФ и т.п.) институт Уполномоченного по правам человека в РФ является независимым специализированным государственным органом, компетенция которого непосредственно связана с жизнедеятельностью и самочувствием каждого россиянина, подвергаемого зачастую посягательствам как со стороны других граждан и организаций, так и со стороны государственных органов и должностных лиц. </w:t>
      </w:r>
      <w:proofErr w:type="gramEnd"/>
    </w:p>
    <w:p w:rsidR="00274420" w:rsidRPr="00911F32" w:rsidRDefault="00274420" w:rsidP="007332AF">
      <w:pPr>
        <w:jc w:val="both"/>
        <w:rPr>
          <w:rFonts w:ascii="Times New Roman" w:hAnsi="Times New Roman" w:cs="Times New Roman"/>
          <w:sz w:val="28"/>
          <w:szCs w:val="28"/>
        </w:rPr>
      </w:pPr>
      <w:bookmarkStart w:id="0" w:name="_GoBack"/>
      <w:bookmarkEnd w:id="0"/>
    </w:p>
    <w:sectPr w:rsidR="00274420" w:rsidRPr="00911F3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9AD" w:rsidRDefault="00D159AD" w:rsidP="00566FB7">
      <w:pPr>
        <w:spacing w:after="0" w:line="240" w:lineRule="auto"/>
      </w:pPr>
      <w:r>
        <w:separator/>
      </w:r>
    </w:p>
  </w:endnote>
  <w:endnote w:type="continuationSeparator" w:id="0">
    <w:p w:rsidR="00D159AD" w:rsidRDefault="00D159AD" w:rsidP="00566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7138392"/>
      <w:docPartObj>
        <w:docPartGallery w:val="Page Numbers (Bottom of Page)"/>
        <w:docPartUnique/>
      </w:docPartObj>
    </w:sdtPr>
    <w:sdtEndPr/>
    <w:sdtContent>
      <w:p w:rsidR="00D24BBC" w:rsidRDefault="00D24BBC">
        <w:pPr>
          <w:pStyle w:val="a8"/>
          <w:jc w:val="center"/>
        </w:pPr>
        <w:r>
          <w:fldChar w:fldCharType="begin"/>
        </w:r>
        <w:r>
          <w:instrText>PAGE   \* MERGEFORMAT</w:instrText>
        </w:r>
        <w:r>
          <w:fldChar w:fldCharType="separate"/>
        </w:r>
        <w:r w:rsidR="00274420">
          <w:rPr>
            <w:noProof/>
          </w:rPr>
          <w:t>2</w:t>
        </w:r>
        <w:r>
          <w:fldChar w:fldCharType="end"/>
        </w:r>
      </w:p>
    </w:sdtContent>
  </w:sdt>
  <w:p w:rsidR="00D24BBC" w:rsidRDefault="00D24BB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9AD" w:rsidRDefault="00D159AD" w:rsidP="00566FB7">
      <w:pPr>
        <w:spacing w:after="0" w:line="240" w:lineRule="auto"/>
      </w:pPr>
      <w:r>
        <w:separator/>
      </w:r>
    </w:p>
  </w:footnote>
  <w:footnote w:type="continuationSeparator" w:id="0">
    <w:p w:rsidR="00D159AD" w:rsidRDefault="00D159AD" w:rsidP="00566FB7">
      <w:pPr>
        <w:spacing w:after="0" w:line="240" w:lineRule="auto"/>
      </w:pPr>
      <w:r>
        <w:continuationSeparator/>
      </w:r>
    </w:p>
  </w:footnote>
  <w:footnote w:id="1">
    <w:p w:rsidR="006E6434" w:rsidRPr="002F6136" w:rsidRDefault="00566FB7" w:rsidP="006E6434">
      <w:pPr>
        <w:pStyle w:val="a3"/>
        <w:jc w:val="both"/>
        <w:rPr>
          <w:rFonts w:ascii="Times New Roman" w:hAnsi="Times New Roman" w:cs="Times New Roman"/>
        </w:rPr>
      </w:pPr>
      <w:r w:rsidRPr="00FF39DE">
        <w:rPr>
          <w:rStyle w:val="a5"/>
          <w:rFonts w:ascii="Times New Roman" w:hAnsi="Times New Roman" w:cs="Times New Roman"/>
        </w:rPr>
        <w:footnoteRef/>
      </w:r>
      <w:r w:rsidRPr="00FF39DE">
        <w:rPr>
          <w:rFonts w:ascii="Times New Roman" w:hAnsi="Times New Roman" w:cs="Times New Roman"/>
        </w:rPr>
        <w:t xml:space="preserve"> </w:t>
      </w:r>
      <w:r w:rsidR="003F30B0" w:rsidRPr="002F6136">
        <w:rPr>
          <w:rFonts w:ascii="Times New Roman" w:hAnsi="Times New Roman" w:cs="Times New Roman"/>
        </w:rPr>
        <w:t>«</w:t>
      </w:r>
      <w:r w:rsidRPr="002F6136">
        <w:rPr>
          <w:rFonts w:ascii="Times New Roman" w:hAnsi="Times New Roman" w:cs="Times New Roman"/>
        </w:rPr>
        <w:t xml:space="preserve">Согласно праву судебной власти на </w:t>
      </w:r>
      <w:proofErr w:type="gramStart"/>
      <w:r w:rsidRPr="002F6136">
        <w:rPr>
          <w:rFonts w:ascii="Times New Roman" w:hAnsi="Times New Roman" w:cs="Times New Roman"/>
        </w:rPr>
        <w:t>контроль за</w:t>
      </w:r>
      <w:proofErr w:type="gramEnd"/>
      <w:r w:rsidRPr="002F6136">
        <w:rPr>
          <w:rFonts w:ascii="Times New Roman" w:hAnsi="Times New Roman" w:cs="Times New Roman"/>
        </w:rPr>
        <w:t xml:space="preserve"> надлежащим исполнением законов и правильным ведением дел в административных органах создается Генеральная инспекция</w:t>
      </w:r>
      <w:r w:rsidR="006E6434" w:rsidRPr="002F6136">
        <w:rPr>
          <w:rFonts w:ascii="Times New Roman" w:hAnsi="Times New Roman" w:cs="Times New Roman"/>
        </w:rPr>
        <w:t>, работающая под контролем главы судебной власти.</w:t>
      </w:r>
      <w:r w:rsidR="00542DB2" w:rsidRPr="002F6136">
        <w:rPr>
          <w:rFonts w:ascii="Times New Roman" w:hAnsi="Times New Roman" w:cs="Times New Roman"/>
        </w:rPr>
        <w:t xml:space="preserve"> </w:t>
      </w:r>
      <w:r w:rsidR="006E6434" w:rsidRPr="002F6136">
        <w:rPr>
          <w:rFonts w:ascii="Times New Roman" w:hAnsi="Times New Roman" w:cs="Times New Roman"/>
        </w:rPr>
        <w:t>Полномочия и порядок работы этой организации определяются законом</w:t>
      </w:r>
      <w:proofErr w:type="gramStart"/>
      <w:r w:rsidR="006E6434" w:rsidRPr="002F6136">
        <w:rPr>
          <w:rFonts w:ascii="Times New Roman" w:hAnsi="Times New Roman" w:cs="Times New Roman"/>
        </w:rPr>
        <w:t>.</w:t>
      </w:r>
      <w:r w:rsidR="003F30B0" w:rsidRPr="002F6136">
        <w:rPr>
          <w:rFonts w:ascii="Times New Roman" w:hAnsi="Times New Roman" w:cs="Times New Roman"/>
        </w:rPr>
        <w:t>»</w:t>
      </w:r>
      <w:r w:rsidR="006E6434" w:rsidRPr="002F6136">
        <w:rPr>
          <w:rFonts w:ascii="Times New Roman" w:hAnsi="Times New Roman" w:cs="Times New Roman"/>
        </w:rPr>
        <w:t xml:space="preserve"> </w:t>
      </w:r>
      <w:proofErr w:type="gramEnd"/>
      <w:r w:rsidR="006E6434" w:rsidRPr="002F6136">
        <w:rPr>
          <w:rFonts w:ascii="Times New Roman" w:hAnsi="Times New Roman" w:cs="Times New Roman"/>
          <w:i/>
        </w:rPr>
        <w:t>Ст. 174, Конституция Исламской Республики Иран.</w:t>
      </w:r>
    </w:p>
    <w:p w:rsidR="003F30B0" w:rsidRPr="002F6136" w:rsidRDefault="003F30B0" w:rsidP="006E6434">
      <w:pPr>
        <w:pStyle w:val="a3"/>
        <w:jc w:val="both"/>
        <w:rPr>
          <w:rFonts w:ascii="Times New Roman" w:hAnsi="Times New Roman" w:cs="Times New Roman"/>
        </w:rPr>
      </w:pPr>
      <w:r w:rsidRPr="002F6136">
        <w:rPr>
          <w:rFonts w:ascii="Times New Roman" w:hAnsi="Times New Roman" w:cs="Times New Roman"/>
        </w:rPr>
        <w:t xml:space="preserve">Во главе судебной системы Ирана находится Верховный судебный </w:t>
      </w:r>
      <w:r w:rsidR="00D546F7" w:rsidRPr="002F6136">
        <w:rPr>
          <w:rFonts w:ascii="Times New Roman" w:hAnsi="Times New Roman" w:cs="Times New Roman"/>
        </w:rPr>
        <w:t>совет составе ш</w:t>
      </w:r>
      <w:r w:rsidRPr="002F6136">
        <w:rPr>
          <w:rFonts w:ascii="Times New Roman" w:hAnsi="Times New Roman" w:cs="Times New Roman"/>
        </w:rPr>
        <w:t xml:space="preserve">ести членов: </w:t>
      </w:r>
      <w:r w:rsidR="00D546F7" w:rsidRPr="002F6136">
        <w:rPr>
          <w:rFonts w:ascii="Times New Roman" w:hAnsi="Times New Roman" w:cs="Times New Roman"/>
        </w:rPr>
        <w:t xml:space="preserve">Главы судебной власти, председателя Верховного суда, Генерального прокурора и трех судей, избираемых из числа судей самими судьями по всей стране путем тайного голосования на пятилетний срок. </w:t>
      </w:r>
    </w:p>
  </w:footnote>
  <w:footnote w:id="2">
    <w:p w:rsidR="0098714E" w:rsidRPr="002F6136" w:rsidRDefault="0098714E" w:rsidP="002F6136">
      <w:pPr>
        <w:pStyle w:val="a3"/>
        <w:jc w:val="both"/>
        <w:rPr>
          <w:rFonts w:ascii="Times New Roman" w:hAnsi="Times New Roman" w:cs="Times New Roman"/>
        </w:rPr>
      </w:pPr>
      <w:r w:rsidRPr="002F6136">
        <w:rPr>
          <w:rStyle w:val="a5"/>
          <w:rFonts w:ascii="Times New Roman" w:hAnsi="Times New Roman" w:cs="Times New Roman"/>
        </w:rPr>
        <w:footnoteRef/>
      </w:r>
      <w:r w:rsidRPr="002F6136">
        <w:rPr>
          <w:rFonts w:ascii="Times New Roman" w:hAnsi="Times New Roman" w:cs="Times New Roman"/>
        </w:rPr>
        <w:t xml:space="preserve"> </w:t>
      </w:r>
      <w:r w:rsidR="002F6136" w:rsidRPr="002F6136">
        <w:rPr>
          <w:rFonts w:ascii="Times New Roman" w:hAnsi="Times New Roman" w:cs="Times New Roman"/>
        </w:rPr>
        <w:t>Статья 90</w:t>
      </w:r>
      <w:r w:rsidR="002F6136">
        <w:rPr>
          <w:rFonts w:ascii="Times New Roman" w:hAnsi="Times New Roman" w:cs="Times New Roman"/>
        </w:rPr>
        <w:t xml:space="preserve"> Конституции Ирана гласит:</w:t>
      </w:r>
      <w:proofErr w:type="gramStart"/>
      <w:r w:rsidR="002F6136">
        <w:rPr>
          <w:rFonts w:ascii="Times New Roman" w:hAnsi="Times New Roman" w:cs="Times New Roman"/>
        </w:rPr>
        <w:t xml:space="preserve"> </w:t>
      </w:r>
      <w:r w:rsidR="002F6136" w:rsidRPr="002F6136">
        <w:rPr>
          <w:rFonts w:ascii="Times New Roman" w:hAnsi="Times New Roman" w:cs="Times New Roman"/>
        </w:rPr>
        <w:t>.</w:t>
      </w:r>
      <w:proofErr w:type="gramEnd"/>
      <w:r w:rsidR="002F6136">
        <w:rPr>
          <w:rFonts w:ascii="Times New Roman" w:hAnsi="Times New Roman" w:cs="Times New Roman"/>
        </w:rPr>
        <w:t>«</w:t>
      </w:r>
      <w:r w:rsidR="002F6136" w:rsidRPr="002F6136">
        <w:rPr>
          <w:rFonts w:ascii="Times New Roman" w:hAnsi="Times New Roman" w:cs="Times New Roman"/>
        </w:rPr>
        <w:t>Каждый может направить письменную жалобу на работу Меджлиса, исполнительной и судебной власти в Меджлис исламского совета. Меджлис обязан рассмотреть жалобу и дать достаточный ответ. Если жалоба будет на исполнительную или судебную власть, Меджлис должен потребовать у них исчерпывающего ответа и в установленные сроки сообщить о результатах. То, что касается общественности, должно быть ей сообщено</w:t>
      </w:r>
      <w:proofErr w:type="gramStart"/>
      <w:r w:rsidR="002F6136" w:rsidRPr="002F6136">
        <w:rPr>
          <w:rFonts w:ascii="Times New Roman" w:hAnsi="Times New Roman" w:cs="Times New Roman"/>
        </w:rPr>
        <w:t>.</w:t>
      </w:r>
      <w:r w:rsidR="002F6136">
        <w:rPr>
          <w:rFonts w:ascii="Times New Roman" w:hAnsi="Times New Roman" w:cs="Times New Roman"/>
        </w:rPr>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46BDD"/>
    <w:multiLevelType w:val="hybridMultilevel"/>
    <w:tmpl w:val="392EEEE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2E46EC7"/>
    <w:multiLevelType w:val="hybridMultilevel"/>
    <w:tmpl w:val="11809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0E3E1C"/>
    <w:multiLevelType w:val="hybridMultilevel"/>
    <w:tmpl w:val="EE18A274"/>
    <w:lvl w:ilvl="0" w:tplc="D4509EF6">
      <w:start w:val="1"/>
      <w:numFmt w:val="decimal"/>
      <w:lvlText w:val="%1)"/>
      <w:lvlJc w:val="left"/>
      <w:pPr>
        <w:ind w:left="305" w:hanging="708"/>
        <w:jc w:val="left"/>
      </w:pPr>
      <w:rPr>
        <w:rFonts w:ascii="Times New Roman" w:eastAsia="Times New Roman" w:hAnsi="Times New Roman" w:cs="Times New Roman" w:hint="default"/>
        <w:spacing w:val="0"/>
        <w:w w:val="100"/>
        <w:sz w:val="28"/>
        <w:szCs w:val="28"/>
        <w:lang w:val="ru-RU" w:eastAsia="ru-RU" w:bidi="ru-RU"/>
      </w:rPr>
    </w:lvl>
    <w:lvl w:ilvl="1" w:tplc="E1B0DEA0">
      <w:numFmt w:val="bullet"/>
      <w:lvlText w:val="•"/>
      <w:lvlJc w:val="left"/>
      <w:pPr>
        <w:ind w:left="1246" w:hanging="708"/>
      </w:pPr>
      <w:rPr>
        <w:rFonts w:hint="default"/>
        <w:lang w:val="ru-RU" w:eastAsia="ru-RU" w:bidi="ru-RU"/>
      </w:rPr>
    </w:lvl>
    <w:lvl w:ilvl="2" w:tplc="1EBEBB58">
      <w:numFmt w:val="bullet"/>
      <w:lvlText w:val="•"/>
      <w:lvlJc w:val="left"/>
      <w:pPr>
        <w:ind w:left="2193" w:hanging="708"/>
      </w:pPr>
      <w:rPr>
        <w:rFonts w:hint="default"/>
        <w:lang w:val="ru-RU" w:eastAsia="ru-RU" w:bidi="ru-RU"/>
      </w:rPr>
    </w:lvl>
    <w:lvl w:ilvl="3" w:tplc="A6C2CCBE">
      <w:numFmt w:val="bullet"/>
      <w:lvlText w:val="•"/>
      <w:lvlJc w:val="left"/>
      <w:pPr>
        <w:ind w:left="3139" w:hanging="708"/>
      </w:pPr>
      <w:rPr>
        <w:rFonts w:hint="default"/>
        <w:lang w:val="ru-RU" w:eastAsia="ru-RU" w:bidi="ru-RU"/>
      </w:rPr>
    </w:lvl>
    <w:lvl w:ilvl="4" w:tplc="3F24C554">
      <w:numFmt w:val="bullet"/>
      <w:lvlText w:val="•"/>
      <w:lvlJc w:val="left"/>
      <w:pPr>
        <w:ind w:left="4086" w:hanging="708"/>
      </w:pPr>
      <w:rPr>
        <w:rFonts w:hint="default"/>
        <w:lang w:val="ru-RU" w:eastAsia="ru-RU" w:bidi="ru-RU"/>
      </w:rPr>
    </w:lvl>
    <w:lvl w:ilvl="5" w:tplc="9F589BC0">
      <w:numFmt w:val="bullet"/>
      <w:lvlText w:val="•"/>
      <w:lvlJc w:val="left"/>
      <w:pPr>
        <w:ind w:left="5033" w:hanging="708"/>
      </w:pPr>
      <w:rPr>
        <w:rFonts w:hint="default"/>
        <w:lang w:val="ru-RU" w:eastAsia="ru-RU" w:bidi="ru-RU"/>
      </w:rPr>
    </w:lvl>
    <w:lvl w:ilvl="6" w:tplc="8CC8570C">
      <w:numFmt w:val="bullet"/>
      <w:lvlText w:val="•"/>
      <w:lvlJc w:val="left"/>
      <w:pPr>
        <w:ind w:left="5979" w:hanging="708"/>
      </w:pPr>
      <w:rPr>
        <w:rFonts w:hint="default"/>
        <w:lang w:val="ru-RU" w:eastAsia="ru-RU" w:bidi="ru-RU"/>
      </w:rPr>
    </w:lvl>
    <w:lvl w:ilvl="7" w:tplc="CB44AB24">
      <w:numFmt w:val="bullet"/>
      <w:lvlText w:val="•"/>
      <w:lvlJc w:val="left"/>
      <w:pPr>
        <w:ind w:left="6926" w:hanging="708"/>
      </w:pPr>
      <w:rPr>
        <w:rFonts w:hint="default"/>
        <w:lang w:val="ru-RU" w:eastAsia="ru-RU" w:bidi="ru-RU"/>
      </w:rPr>
    </w:lvl>
    <w:lvl w:ilvl="8" w:tplc="18605EEC">
      <w:numFmt w:val="bullet"/>
      <w:lvlText w:val="•"/>
      <w:lvlJc w:val="left"/>
      <w:pPr>
        <w:ind w:left="7873" w:hanging="708"/>
      </w:pPr>
      <w:rPr>
        <w:rFonts w:hint="default"/>
        <w:lang w:val="ru-RU" w:eastAsia="ru-RU" w:bidi="ru-RU"/>
      </w:rPr>
    </w:lvl>
  </w:abstractNum>
  <w:abstractNum w:abstractNumId="3">
    <w:nsid w:val="27703D55"/>
    <w:multiLevelType w:val="hybridMultilevel"/>
    <w:tmpl w:val="518CD33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F76751B"/>
    <w:multiLevelType w:val="hybridMultilevel"/>
    <w:tmpl w:val="971C83DE"/>
    <w:lvl w:ilvl="0" w:tplc="5F9A0CE4">
      <w:start w:val="1"/>
      <w:numFmt w:val="decimal"/>
      <w:lvlText w:val="(%1)"/>
      <w:lvlJc w:val="left"/>
      <w:pPr>
        <w:ind w:left="305" w:hanging="399"/>
        <w:jc w:val="left"/>
      </w:pPr>
      <w:rPr>
        <w:rFonts w:ascii="Times New Roman" w:eastAsia="Times New Roman" w:hAnsi="Times New Roman" w:cs="Times New Roman" w:hint="default"/>
        <w:w w:val="100"/>
        <w:sz w:val="28"/>
        <w:szCs w:val="28"/>
        <w:lang w:val="ru-RU" w:eastAsia="ru-RU" w:bidi="ru-RU"/>
      </w:rPr>
    </w:lvl>
    <w:lvl w:ilvl="1" w:tplc="F7180DD2">
      <w:numFmt w:val="bullet"/>
      <w:lvlText w:val="•"/>
      <w:lvlJc w:val="left"/>
      <w:pPr>
        <w:ind w:left="1246" w:hanging="399"/>
      </w:pPr>
      <w:rPr>
        <w:rFonts w:hint="default"/>
        <w:lang w:val="ru-RU" w:eastAsia="ru-RU" w:bidi="ru-RU"/>
      </w:rPr>
    </w:lvl>
    <w:lvl w:ilvl="2" w:tplc="8C76297A">
      <w:numFmt w:val="bullet"/>
      <w:lvlText w:val="•"/>
      <w:lvlJc w:val="left"/>
      <w:pPr>
        <w:ind w:left="2193" w:hanging="399"/>
      </w:pPr>
      <w:rPr>
        <w:rFonts w:hint="default"/>
        <w:lang w:val="ru-RU" w:eastAsia="ru-RU" w:bidi="ru-RU"/>
      </w:rPr>
    </w:lvl>
    <w:lvl w:ilvl="3" w:tplc="A98ABDEC">
      <w:numFmt w:val="bullet"/>
      <w:lvlText w:val="•"/>
      <w:lvlJc w:val="left"/>
      <w:pPr>
        <w:ind w:left="3139" w:hanging="399"/>
      </w:pPr>
      <w:rPr>
        <w:rFonts w:hint="default"/>
        <w:lang w:val="ru-RU" w:eastAsia="ru-RU" w:bidi="ru-RU"/>
      </w:rPr>
    </w:lvl>
    <w:lvl w:ilvl="4" w:tplc="AA868404">
      <w:numFmt w:val="bullet"/>
      <w:lvlText w:val="•"/>
      <w:lvlJc w:val="left"/>
      <w:pPr>
        <w:ind w:left="4086" w:hanging="399"/>
      </w:pPr>
      <w:rPr>
        <w:rFonts w:hint="default"/>
        <w:lang w:val="ru-RU" w:eastAsia="ru-RU" w:bidi="ru-RU"/>
      </w:rPr>
    </w:lvl>
    <w:lvl w:ilvl="5" w:tplc="0CEC121E">
      <w:numFmt w:val="bullet"/>
      <w:lvlText w:val="•"/>
      <w:lvlJc w:val="left"/>
      <w:pPr>
        <w:ind w:left="5033" w:hanging="399"/>
      </w:pPr>
      <w:rPr>
        <w:rFonts w:hint="default"/>
        <w:lang w:val="ru-RU" w:eastAsia="ru-RU" w:bidi="ru-RU"/>
      </w:rPr>
    </w:lvl>
    <w:lvl w:ilvl="6" w:tplc="7A0A53DA">
      <w:numFmt w:val="bullet"/>
      <w:lvlText w:val="•"/>
      <w:lvlJc w:val="left"/>
      <w:pPr>
        <w:ind w:left="5979" w:hanging="399"/>
      </w:pPr>
      <w:rPr>
        <w:rFonts w:hint="default"/>
        <w:lang w:val="ru-RU" w:eastAsia="ru-RU" w:bidi="ru-RU"/>
      </w:rPr>
    </w:lvl>
    <w:lvl w:ilvl="7" w:tplc="592666D8">
      <w:numFmt w:val="bullet"/>
      <w:lvlText w:val="•"/>
      <w:lvlJc w:val="left"/>
      <w:pPr>
        <w:ind w:left="6926" w:hanging="399"/>
      </w:pPr>
      <w:rPr>
        <w:rFonts w:hint="default"/>
        <w:lang w:val="ru-RU" w:eastAsia="ru-RU" w:bidi="ru-RU"/>
      </w:rPr>
    </w:lvl>
    <w:lvl w:ilvl="8" w:tplc="D020F700">
      <w:numFmt w:val="bullet"/>
      <w:lvlText w:val="•"/>
      <w:lvlJc w:val="left"/>
      <w:pPr>
        <w:ind w:left="7873" w:hanging="399"/>
      </w:pPr>
      <w:rPr>
        <w:rFonts w:hint="default"/>
        <w:lang w:val="ru-RU" w:eastAsia="ru-RU" w:bidi="ru-RU"/>
      </w:rPr>
    </w:lvl>
  </w:abstractNum>
  <w:abstractNum w:abstractNumId="5">
    <w:nsid w:val="794107FF"/>
    <w:multiLevelType w:val="hybridMultilevel"/>
    <w:tmpl w:val="0082D5C2"/>
    <w:lvl w:ilvl="0" w:tplc="EB3C14E8">
      <w:start w:val="1"/>
      <w:numFmt w:val="decimal"/>
      <w:lvlText w:val="%1)"/>
      <w:lvlJc w:val="left"/>
      <w:pPr>
        <w:ind w:left="305" w:hanging="708"/>
        <w:jc w:val="left"/>
      </w:pPr>
      <w:rPr>
        <w:rFonts w:ascii="Times New Roman" w:eastAsia="Times New Roman" w:hAnsi="Times New Roman" w:cs="Times New Roman" w:hint="default"/>
        <w:spacing w:val="0"/>
        <w:w w:val="100"/>
        <w:sz w:val="28"/>
        <w:szCs w:val="28"/>
        <w:lang w:val="ru-RU" w:eastAsia="ru-RU" w:bidi="ru-RU"/>
      </w:rPr>
    </w:lvl>
    <w:lvl w:ilvl="1" w:tplc="6336912A">
      <w:numFmt w:val="bullet"/>
      <w:lvlText w:val="•"/>
      <w:lvlJc w:val="left"/>
      <w:pPr>
        <w:ind w:left="1246" w:hanging="708"/>
      </w:pPr>
      <w:rPr>
        <w:rFonts w:hint="default"/>
        <w:lang w:val="ru-RU" w:eastAsia="ru-RU" w:bidi="ru-RU"/>
      </w:rPr>
    </w:lvl>
    <w:lvl w:ilvl="2" w:tplc="A55C25F8">
      <w:numFmt w:val="bullet"/>
      <w:lvlText w:val="•"/>
      <w:lvlJc w:val="left"/>
      <w:pPr>
        <w:ind w:left="2193" w:hanging="708"/>
      </w:pPr>
      <w:rPr>
        <w:rFonts w:hint="default"/>
        <w:lang w:val="ru-RU" w:eastAsia="ru-RU" w:bidi="ru-RU"/>
      </w:rPr>
    </w:lvl>
    <w:lvl w:ilvl="3" w:tplc="0E90E60A">
      <w:numFmt w:val="bullet"/>
      <w:lvlText w:val="•"/>
      <w:lvlJc w:val="left"/>
      <w:pPr>
        <w:ind w:left="3139" w:hanging="708"/>
      </w:pPr>
      <w:rPr>
        <w:rFonts w:hint="default"/>
        <w:lang w:val="ru-RU" w:eastAsia="ru-RU" w:bidi="ru-RU"/>
      </w:rPr>
    </w:lvl>
    <w:lvl w:ilvl="4" w:tplc="A6EE6B26">
      <w:numFmt w:val="bullet"/>
      <w:lvlText w:val="•"/>
      <w:lvlJc w:val="left"/>
      <w:pPr>
        <w:ind w:left="4086" w:hanging="708"/>
      </w:pPr>
      <w:rPr>
        <w:rFonts w:hint="default"/>
        <w:lang w:val="ru-RU" w:eastAsia="ru-RU" w:bidi="ru-RU"/>
      </w:rPr>
    </w:lvl>
    <w:lvl w:ilvl="5" w:tplc="F0267ECE">
      <w:numFmt w:val="bullet"/>
      <w:lvlText w:val="•"/>
      <w:lvlJc w:val="left"/>
      <w:pPr>
        <w:ind w:left="5033" w:hanging="708"/>
      </w:pPr>
      <w:rPr>
        <w:rFonts w:hint="default"/>
        <w:lang w:val="ru-RU" w:eastAsia="ru-RU" w:bidi="ru-RU"/>
      </w:rPr>
    </w:lvl>
    <w:lvl w:ilvl="6" w:tplc="32AEC43E">
      <w:numFmt w:val="bullet"/>
      <w:lvlText w:val="•"/>
      <w:lvlJc w:val="left"/>
      <w:pPr>
        <w:ind w:left="5979" w:hanging="708"/>
      </w:pPr>
      <w:rPr>
        <w:rFonts w:hint="default"/>
        <w:lang w:val="ru-RU" w:eastAsia="ru-RU" w:bidi="ru-RU"/>
      </w:rPr>
    </w:lvl>
    <w:lvl w:ilvl="7" w:tplc="0BFE7A12">
      <w:numFmt w:val="bullet"/>
      <w:lvlText w:val="•"/>
      <w:lvlJc w:val="left"/>
      <w:pPr>
        <w:ind w:left="6926" w:hanging="708"/>
      </w:pPr>
      <w:rPr>
        <w:rFonts w:hint="default"/>
        <w:lang w:val="ru-RU" w:eastAsia="ru-RU" w:bidi="ru-RU"/>
      </w:rPr>
    </w:lvl>
    <w:lvl w:ilvl="8" w:tplc="A3E03A7A">
      <w:numFmt w:val="bullet"/>
      <w:lvlText w:val="•"/>
      <w:lvlJc w:val="left"/>
      <w:pPr>
        <w:ind w:left="7873" w:hanging="708"/>
      </w:pPr>
      <w:rPr>
        <w:rFonts w:hint="default"/>
        <w:lang w:val="ru-RU" w:eastAsia="ru-RU" w:bidi="ru-RU"/>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4F3"/>
    <w:rsid w:val="00016B50"/>
    <w:rsid w:val="00030ADC"/>
    <w:rsid w:val="00045EDC"/>
    <w:rsid w:val="000917CE"/>
    <w:rsid w:val="000A21FF"/>
    <w:rsid w:val="000A70F5"/>
    <w:rsid w:val="000B0B46"/>
    <w:rsid w:val="00113514"/>
    <w:rsid w:val="00144AE8"/>
    <w:rsid w:val="00147F8C"/>
    <w:rsid w:val="00153810"/>
    <w:rsid w:val="001665DA"/>
    <w:rsid w:val="001838B2"/>
    <w:rsid w:val="001910CC"/>
    <w:rsid w:val="001B279A"/>
    <w:rsid w:val="001E4F6C"/>
    <w:rsid w:val="00212CBD"/>
    <w:rsid w:val="002564B8"/>
    <w:rsid w:val="00274420"/>
    <w:rsid w:val="00276A55"/>
    <w:rsid w:val="00286DA8"/>
    <w:rsid w:val="002902FB"/>
    <w:rsid w:val="002A7553"/>
    <w:rsid w:val="002B6CE4"/>
    <w:rsid w:val="002E78D0"/>
    <w:rsid w:val="002F6136"/>
    <w:rsid w:val="00335A2F"/>
    <w:rsid w:val="003701D0"/>
    <w:rsid w:val="00370BCA"/>
    <w:rsid w:val="003727A3"/>
    <w:rsid w:val="003A3849"/>
    <w:rsid w:val="003C2B75"/>
    <w:rsid w:val="003F30B0"/>
    <w:rsid w:val="00442351"/>
    <w:rsid w:val="00456177"/>
    <w:rsid w:val="0046796F"/>
    <w:rsid w:val="00485E0D"/>
    <w:rsid w:val="00491500"/>
    <w:rsid w:val="004A6946"/>
    <w:rsid w:val="004D2565"/>
    <w:rsid w:val="004E75B8"/>
    <w:rsid w:val="00507632"/>
    <w:rsid w:val="00542DB2"/>
    <w:rsid w:val="0054645E"/>
    <w:rsid w:val="00562781"/>
    <w:rsid w:val="00566FB7"/>
    <w:rsid w:val="005703E5"/>
    <w:rsid w:val="00574A7F"/>
    <w:rsid w:val="005B52B8"/>
    <w:rsid w:val="005D1B6F"/>
    <w:rsid w:val="005E326D"/>
    <w:rsid w:val="005F0749"/>
    <w:rsid w:val="00613338"/>
    <w:rsid w:val="006A4728"/>
    <w:rsid w:val="006E6434"/>
    <w:rsid w:val="006E7BA0"/>
    <w:rsid w:val="007332AF"/>
    <w:rsid w:val="00872DA0"/>
    <w:rsid w:val="0088437A"/>
    <w:rsid w:val="00895F25"/>
    <w:rsid w:val="008C4233"/>
    <w:rsid w:val="008C42FF"/>
    <w:rsid w:val="008D21AB"/>
    <w:rsid w:val="008E233A"/>
    <w:rsid w:val="008F2358"/>
    <w:rsid w:val="00911F32"/>
    <w:rsid w:val="00943E94"/>
    <w:rsid w:val="0094612F"/>
    <w:rsid w:val="009513F6"/>
    <w:rsid w:val="00981CE0"/>
    <w:rsid w:val="0098714E"/>
    <w:rsid w:val="009A3777"/>
    <w:rsid w:val="009C7F0B"/>
    <w:rsid w:val="009E147F"/>
    <w:rsid w:val="00A4704C"/>
    <w:rsid w:val="00A637D7"/>
    <w:rsid w:val="00A94A7F"/>
    <w:rsid w:val="00AC0D17"/>
    <w:rsid w:val="00AC54F3"/>
    <w:rsid w:val="00AE0337"/>
    <w:rsid w:val="00AE1BD4"/>
    <w:rsid w:val="00B207A4"/>
    <w:rsid w:val="00B84DD4"/>
    <w:rsid w:val="00B86DBF"/>
    <w:rsid w:val="00B96237"/>
    <w:rsid w:val="00C153EC"/>
    <w:rsid w:val="00C263BB"/>
    <w:rsid w:val="00C26745"/>
    <w:rsid w:val="00C92673"/>
    <w:rsid w:val="00CE190F"/>
    <w:rsid w:val="00CF0033"/>
    <w:rsid w:val="00D159AD"/>
    <w:rsid w:val="00D24BBC"/>
    <w:rsid w:val="00D32E2F"/>
    <w:rsid w:val="00D546F7"/>
    <w:rsid w:val="00D64195"/>
    <w:rsid w:val="00D83D66"/>
    <w:rsid w:val="00D848FF"/>
    <w:rsid w:val="00D91ADF"/>
    <w:rsid w:val="00DD772A"/>
    <w:rsid w:val="00E15BFE"/>
    <w:rsid w:val="00E44F1A"/>
    <w:rsid w:val="00E53728"/>
    <w:rsid w:val="00E55700"/>
    <w:rsid w:val="00E60D7C"/>
    <w:rsid w:val="00ED02C0"/>
    <w:rsid w:val="00F04E7F"/>
    <w:rsid w:val="00F20F8E"/>
    <w:rsid w:val="00F57D00"/>
    <w:rsid w:val="00F7789B"/>
    <w:rsid w:val="00FA687A"/>
    <w:rsid w:val="00FC343F"/>
    <w:rsid w:val="00FE3749"/>
    <w:rsid w:val="00FF3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6FB7"/>
    <w:pPr>
      <w:spacing w:after="0" w:line="240" w:lineRule="auto"/>
    </w:pPr>
    <w:rPr>
      <w:sz w:val="20"/>
      <w:szCs w:val="20"/>
    </w:rPr>
  </w:style>
  <w:style w:type="character" w:customStyle="1" w:styleId="a4">
    <w:name w:val="Текст сноски Знак"/>
    <w:basedOn w:val="a0"/>
    <w:link w:val="a3"/>
    <w:uiPriority w:val="99"/>
    <w:semiHidden/>
    <w:rsid w:val="00566FB7"/>
    <w:rPr>
      <w:sz w:val="20"/>
      <w:szCs w:val="20"/>
    </w:rPr>
  </w:style>
  <w:style w:type="character" w:styleId="a5">
    <w:name w:val="footnote reference"/>
    <w:basedOn w:val="a0"/>
    <w:uiPriority w:val="99"/>
    <w:semiHidden/>
    <w:unhideWhenUsed/>
    <w:rsid w:val="00566FB7"/>
    <w:rPr>
      <w:vertAlign w:val="superscript"/>
    </w:rPr>
  </w:style>
  <w:style w:type="paragraph" w:styleId="a6">
    <w:name w:val="header"/>
    <w:basedOn w:val="a"/>
    <w:link w:val="a7"/>
    <w:uiPriority w:val="99"/>
    <w:unhideWhenUsed/>
    <w:rsid w:val="00D24BB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4BBC"/>
  </w:style>
  <w:style w:type="paragraph" w:styleId="a8">
    <w:name w:val="footer"/>
    <w:basedOn w:val="a"/>
    <w:link w:val="a9"/>
    <w:uiPriority w:val="99"/>
    <w:unhideWhenUsed/>
    <w:rsid w:val="00D24BB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4BBC"/>
  </w:style>
  <w:style w:type="paragraph" w:styleId="aa">
    <w:name w:val="List Paragraph"/>
    <w:basedOn w:val="a"/>
    <w:uiPriority w:val="34"/>
    <w:qFormat/>
    <w:rsid w:val="00F57D00"/>
    <w:pPr>
      <w:ind w:left="720"/>
      <w:contextualSpacing/>
    </w:pPr>
  </w:style>
  <w:style w:type="paragraph" w:styleId="ab">
    <w:name w:val="Balloon Text"/>
    <w:basedOn w:val="a"/>
    <w:link w:val="ac"/>
    <w:uiPriority w:val="99"/>
    <w:semiHidden/>
    <w:unhideWhenUsed/>
    <w:rsid w:val="000917C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917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6FB7"/>
    <w:pPr>
      <w:spacing w:after="0" w:line="240" w:lineRule="auto"/>
    </w:pPr>
    <w:rPr>
      <w:sz w:val="20"/>
      <w:szCs w:val="20"/>
    </w:rPr>
  </w:style>
  <w:style w:type="character" w:customStyle="1" w:styleId="a4">
    <w:name w:val="Текст сноски Знак"/>
    <w:basedOn w:val="a0"/>
    <w:link w:val="a3"/>
    <w:uiPriority w:val="99"/>
    <w:semiHidden/>
    <w:rsid w:val="00566FB7"/>
    <w:rPr>
      <w:sz w:val="20"/>
      <w:szCs w:val="20"/>
    </w:rPr>
  </w:style>
  <w:style w:type="character" w:styleId="a5">
    <w:name w:val="footnote reference"/>
    <w:basedOn w:val="a0"/>
    <w:uiPriority w:val="99"/>
    <w:semiHidden/>
    <w:unhideWhenUsed/>
    <w:rsid w:val="00566FB7"/>
    <w:rPr>
      <w:vertAlign w:val="superscript"/>
    </w:rPr>
  </w:style>
  <w:style w:type="paragraph" w:styleId="a6">
    <w:name w:val="header"/>
    <w:basedOn w:val="a"/>
    <w:link w:val="a7"/>
    <w:uiPriority w:val="99"/>
    <w:unhideWhenUsed/>
    <w:rsid w:val="00D24BB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4BBC"/>
  </w:style>
  <w:style w:type="paragraph" w:styleId="a8">
    <w:name w:val="footer"/>
    <w:basedOn w:val="a"/>
    <w:link w:val="a9"/>
    <w:uiPriority w:val="99"/>
    <w:unhideWhenUsed/>
    <w:rsid w:val="00D24BB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4BBC"/>
  </w:style>
  <w:style w:type="paragraph" w:styleId="aa">
    <w:name w:val="List Paragraph"/>
    <w:basedOn w:val="a"/>
    <w:uiPriority w:val="34"/>
    <w:qFormat/>
    <w:rsid w:val="00F57D00"/>
    <w:pPr>
      <w:ind w:left="720"/>
      <w:contextualSpacing/>
    </w:pPr>
  </w:style>
  <w:style w:type="paragraph" w:styleId="ab">
    <w:name w:val="Balloon Text"/>
    <w:basedOn w:val="a"/>
    <w:link w:val="ac"/>
    <w:uiPriority w:val="99"/>
    <w:semiHidden/>
    <w:unhideWhenUsed/>
    <w:rsid w:val="000917C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917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5879">
      <w:bodyDiv w:val="1"/>
      <w:marLeft w:val="0"/>
      <w:marRight w:val="0"/>
      <w:marTop w:val="0"/>
      <w:marBottom w:val="0"/>
      <w:divBdr>
        <w:top w:val="none" w:sz="0" w:space="0" w:color="auto"/>
        <w:left w:val="none" w:sz="0" w:space="0" w:color="auto"/>
        <w:bottom w:val="none" w:sz="0" w:space="0" w:color="auto"/>
        <w:right w:val="none" w:sz="0" w:space="0" w:color="auto"/>
      </w:divBdr>
      <w:divsChild>
        <w:div w:id="1541674455">
          <w:marLeft w:val="0"/>
          <w:marRight w:val="0"/>
          <w:marTop w:val="15"/>
          <w:marBottom w:val="0"/>
          <w:divBdr>
            <w:top w:val="none" w:sz="0" w:space="0" w:color="auto"/>
            <w:left w:val="none" w:sz="0" w:space="0" w:color="auto"/>
            <w:bottom w:val="none" w:sz="0" w:space="0" w:color="auto"/>
            <w:right w:val="none" w:sz="0" w:space="0" w:color="auto"/>
          </w:divBdr>
          <w:divsChild>
            <w:div w:id="2012948432">
              <w:marLeft w:val="0"/>
              <w:marRight w:val="0"/>
              <w:marTop w:val="0"/>
              <w:marBottom w:val="0"/>
              <w:divBdr>
                <w:top w:val="none" w:sz="0" w:space="0" w:color="auto"/>
                <w:left w:val="none" w:sz="0" w:space="0" w:color="auto"/>
                <w:bottom w:val="none" w:sz="0" w:space="0" w:color="auto"/>
                <w:right w:val="none" w:sz="0" w:space="0" w:color="auto"/>
              </w:divBdr>
              <w:divsChild>
                <w:div w:id="336004542">
                  <w:marLeft w:val="0"/>
                  <w:marRight w:val="0"/>
                  <w:marTop w:val="0"/>
                  <w:marBottom w:val="0"/>
                  <w:divBdr>
                    <w:top w:val="none" w:sz="0" w:space="0" w:color="auto"/>
                    <w:left w:val="none" w:sz="0" w:space="0" w:color="auto"/>
                    <w:bottom w:val="none" w:sz="0" w:space="0" w:color="auto"/>
                    <w:right w:val="none" w:sz="0" w:space="0" w:color="auto"/>
                  </w:divBdr>
                </w:div>
                <w:div w:id="1374305293">
                  <w:marLeft w:val="0"/>
                  <w:marRight w:val="0"/>
                  <w:marTop w:val="0"/>
                  <w:marBottom w:val="0"/>
                  <w:divBdr>
                    <w:top w:val="none" w:sz="0" w:space="0" w:color="auto"/>
                    <w:left w:val="none" w:sz="0" w:space="0" w:color="auto"/>
                    <w:bottom w:val="none" w:sz="0" w:space="0" w:color="auto"/>
                    <w:right w:val="none" w:sz="0" w:space="0" w:color="auto"/>
                  </w:divBdr>
                </w:div>
                <w:div w:id="1454982019">
                  <w:marLeft w:val="0"/>
                  <w:marRight w:val="0"/>
                  <w:marTop w:val="0"/>
                  <w:marBottom w:val="0"/>
                  <w:divBdr>
                    <w:top w:val="none" w:sz="0" w:space="0" w:color="auto"/>
                    <w:left w:val="none" w:sz="0" w:space="0" w:color="auto"/>
                    <w:bottom w:val="none" w:sz="0" w:space="0" w:color="auto"/>
                    <w:right w:val="none" w:sz="0" w:space="0" w:color="auto"/>
                  </w:divBdr>
                </w:div>
                <w:div w:id="345131400">
                  <w:marLeft w:val="0"/>
                  <w:marRight w:val="0"/>
                  <w:marTop w:val="0"/>
                  <w:marBottom w:val="0"/>
                  <w:divBdr>
                    <w:top w:val="none" w:sz="0" w:space="0" w:color="auto"/>
                    <w:left w:val="none" w:sz="0" w:space="0" w:color="auto"/>
                    <w:bottom w:val="none" w:sz="0" w:space="0" w:color="auto"/>
                    <w:right w:val="none" w:sz="0" w:space="0" w:color="auto"/>
                  </w:divBdr>
                </w:div>
                <w:div w:id="2027830154">
                  <w:marLeft w:val="0"/>
                  <w:marRight w:val="0"/>
                  <w:marTop w:val="0"/>
                  <w:marBottom w:val="0"/>
                  <w:divBdr>
                    <w:top w:val="none" w:sz="0" w:space="0" w:color="auto"/>
                    <w:left w:val="none" w:sz="0" w:space="0" w:color="auto"/>
                    <w:bottom w:val="none" w:sz="0" w:space="0" w:color="auto"/>
                    <w:right w:val="none" w:sz="0" w:space="0" w:color="auto"/>
                  </w:divBdr>
                </w:div>
                <w:div w:id="1038704242">
                  <w:marLeft w:val="0"/>
                  <w:marRight w:val="0"/>
                  <w:marTop w:val="0"/>
                  <w:marBottom w:val="0"/>
                  <w:divBdr>
                    <w:top w:val="none" w:sz="0" w:space="0" w:color="auto"/>
                    <w:left w:val="none" w:sz="0" w:space="0" w:color="auto"/>
                    <w:bottom w:val="none" w:sz="0" w:space="0" w:color="auto"/>
                    <w:right w:val="none" w:sz="0" w:space="0" w:color="auto"/>
                  </w:divBdr>
                </w:div>
                <w:div w:id="1389694262">
                  <w:marLeft w:val="0"/>
                  <w:marRight w:val="0"/>
                  <w:marTop w:val="0"/>
                  <w:marBottom w:val="0"/>
                  <w:divBdr>
                    <w:top w:val="none" w:sz="0" w:space="0" w:color="auto"/>
                    <w:left w:val="none" w:sz="0" w:space="0" w:color="auto"/>
                    <w:bottom w:val="none" w:sz="0" w:space="0" w:color="auto"/>
                    <w:right w:val="none" w:sz="0" w:space="0" w:color="auto"/>
                  </w:divBdr>
                </w:div>
                <w:div w:id="1519270858">
                  <w:marLeft w:val="0"/>
                  <w:marRight w:val="0"/>
                  <w:marTop w:val="0"/>
                  <w:marBottom w:val="0"/>
                  <w:divBdr>
                    <w:top w:val="none" w:sz="0" w:space="0" w:color="auto"/>
                    <w:left w:val="none" w:sz="0" w:space="0" w:color="auto"/>
                    <w:bottom w:val="none" w:sz="0" w:space="0" w:color="auto"/>
                    <w:right w:val="none" w:sz="0" w:space="0" w:color="auto"/>
                  </w:divBdr>
                </w:div>
                <w:div w:id="1131098050">
                  <w:marLeft w:val="0"/>
                  <w:marRight w:val="0"/>
                  <w:marTop w:val="0"/>
                  <w:marBottom w:val="0"/>
                  <w:divBdr>
                    <w:top w:val="none" w:sz="0" w:space="0" w:color="auto"/>
                    <w:left w:val="none" w:sz="0" w:space="0" w:color="auto"/>
                    <w:bottom w:val="none" w:sz="0" w:space="0" w:color="auto"/>
                    <w:right w:val="none" w:sz="0" w:space="0" w:color="auto"/>
                  </w:divBdr>
                </w:div>
                <w:div w:id="694767115">
                  <w:marLeft w:val="0"/>
                  <w:marRight w:val="0"/>
                  <w:marTop w:val="0"/>
                  <w:marBottom w:val="0"/>
                  <w:divBdr>
                    <w:top w:val="none" w:sz="0" w:space="0" w:color="auto"/>
                    <w:left w:val="none" w:sz="0" w:space="0" w:color="auto"/>
                    <w:bottom w:val="none" w:sz="0" w:space="0" w:color="auto"/>
                    <w:right w:val="none" w:sz="0" w:space="0" w:color="auto"/>
                  </w:divBdr>
                </w:div>
                <w:div w:id="386730976">
                  <w:marLeft w:val="0"/>
                  <w:marRight w:val="0"/>
                  <w:marTop w:val="0"/>
                  <w:marBottom w:val="0"/>
                  <w:divBdr>
                    <w:top w:val="none" w:sz="0" w:space="0" w:color="auto"/>
                    <w:left w:val="none" w:sz="0" w:space="0" w:color="auto"/>
                    <w:bottom w:val="none" w:sz="0" w:space="0" w:color="auto"/>
                    <w:right w:val="none" w:sz="0" w:space="0" w:color="auto"/>
                  </w:divBdr>
                </w:div>
                <w:div w:id="604702207">
                  <w:marLeft w:val="0"/>
                  <w:marRight w:val="0"/>
                  <w:marTop w:val="0"/>
                  <w:marBottom w:val="0"/>
                  <w:divBdr>
                    <w:top w:val="none" w:sz="0" w:space="0" w:color="auto"/>
                    <w:left w:val="none" w:sz="0" w:space="0" w:color="auto"/>
                    <w:bottom w:val="none" w:sz="0" w:space="0" w:color="auto"/>
                    <w:right w:val="none" w:sz="0" w:space="0" w:color="auto"/>
                  </w:divBdr>
                </w:div>
                <w:div w:id="447967083">
                  <w:marLeft w:val="0"/>
                  <w:marRight w:val="0"/>
                  <w:marTop w:val="0"/>
                  <w:marBottom w:val="0"/>
                  <w:divBdr>
                    <w:top w:val="none" w:sz="0" w:space="0" w:color="auto"/>
                    <w:left w:val="none" w:sz="0" w:space="0" w:color="auto"/>
                    <w:bottom w:val="none" w:sz="0" w:space="0" w:color="auto"/>
                    <w:right w:val="none" w:sz="0" w:space="0" w:color="auto"/>
                  </w:divBdr>
                </w:div>
                <w:div w:id="222983281">
                  <w:marLeft w:val="0"/>
                  <w:marRight w:val="0"/>
                  <w:marTop w:val="0"/>
                  <w:marBottom w:val="0"/>
                  <w:divBdr>
                    <w:top w:val="none" w:sz="0" w:space="0" w:color="auto"/>
                    <w:left w:val="none" w:sz="0" w:space="0" w:color="auto"/>
                    <w:bottom w:val="none" w:sz="0" w:space="0" w:color="auto"/>
                    <w:right w:val="none" w:sz="0" w:space="0" w:color="auto"/>
                  </w:divBdr>
                </w:div>
                <w:div w:id="1343704519">
                  <w:marLeft w:val="0"/>
                  <w:marRight w:val="0"/>
                  <w:marTop w:val="0"/>
                  <w:marBottom w:val="0"/>
                  <w:divBdr>
                    <w:top w:val="none" w:sz="0" w:space="0" w:color="auto"/>
                    <w:left w:val="none" w:sz="0" w:space="0" w:color="auto"/>
                    <w:bottom w:val="none" w:sz="0" w:space="0" w:color="auto"/>
                    <w:right w:val="none" w:sz="0" w:space="0" w:color="auto"/>
                  </w:divBdr>
                </w:div>
                <w:div w:id="1991329629">
                  <w:marLeft w:val="0"/>
                  <w:marRight w:val="0"/>
                  <w:marTop w:val="0"/>
                  <w:marBottom w:val="0"/>
                  <w:divBdr>
                    <w:top w:val="none" w:sz="0" w:space="0" w:color="auto"/>
                    <w:left w:val="none" w:sz="0" w:space="0" w:color="auto"/>
                    <w:bottom w:val="none" w:sz="0" w:space="0" w:color="auto"/>
                    <w:right w:val="none" w:sz="0" w:space="0" w:color="auto"/>
                  </w:divBdr>
                </w:div>
                <w:div w:id="1251890775">
                  <w:marLeft w:val="0"/>
                  <w:marRight w:val="0"/>
                  <w:marTop w:val="0"/>
                  <w:marBottom w:val="0"/>
                  <w:divBdr>
                    <w:top w:val="none" w:sz="0" w:space="0" w:color="auto"/>
                    <w:left w:val="none" w:sz="0" w:space="0" w:color="auto"/>
                    <w:bottom w:val="none" w:sz="0" w:space="0" w:color="auto"/>
                    <w:right w:val="none" w:sz="0" w:space="0" w:color="auto"/>
                  </w:divBdr>
                </w:div>
                <w:div w:id="1620839797">
                  <w:marLeft w:val="0"/>
                  <w:marRight w:val="0"/>
                  <w:marTop w:val="0"/>
                  <w:marBottom w:val="0"/>
                  <w:divBdr>
                    <w:top w:val="none" w:sz="0" w:space="0" w:color="auto"/>
                    <w:left w:val="none" w:sz="0" w:space="0" w:color="auto"/>
                    <w:bottom w:val="none" w:sz="0" w:space="0" w:color="auto"/>
                    <w:right w:val="none" w:sz="0" w:space="0" w:color="auto"/>
                  </w:divBdr>
                </w:div>
                <w:div w:id="1422024750">
                  <w:marLeft w:val="0"/>
                  <w:marRight w:val="0"/>
                  <w:marTop w:val="0"/>
                  <w:marBottom w:val="0"/>
                  <w:divBdr>
                    <w:top w:val="none" w:sz="0" w:space="0" w:color="auto"/>
                    <w:left w:val="none" w:sz="0" w:space="0" w:color="auto"/>
                    <w:bottom w:val="none" w:sz="0" w:space="0" w:color="auto"/>
                    <w:right w:val="none" w:sz="0" w:space="0" w:color="auto"/>
                  </w:divBdr>
                </w:div>
                <w:div w:id="1832142027">
                  <w:marLeft w:val="0"/>
                  <w:marRight w:val="0"/>
                  <w:marTop w:val="0"/>
                  <w:marBottom w:val="0"/>
                  <w:divBdr>
                    <w:top w:val="none" w:sz="0" w:space="0" w:color="auto"/>
                    <w:left w:val="none" w:sz="0" w:space="0" w:color="auto"/>
                    <w:bottom w:val="none" w:sz="0" w:space="0" w:color="auto"/>
                    <w:right w:val="none" w:sz="0" w:space="0" w:color="auto"/>
                  </w:divBdr>
                </w:div>
                <w:div w:id="870801067">
                  <w:marLeft w:val="0"/>
                  <w:marRight w:val="0"/>
                  <w:marTop w:val="0"/>
                  <w:marBottom w:val="0"/>
                  <w:divBdr>
                    <w:top w:val="none" w:sz="0" w:space="0" w:color="auto"/>
                    <w:left w:val="none" w:sz="0" w:space="0" w:color="auto"/>
                    <w:bottom w:val="none" w:sz="0" w:space="0" w:color="auto"/>
                    <w:right w:val="none" w:sz="0" w:space="0" w:color="auto"/>
                  </w:divBdr>
                </w:div>
                <w:div w:id="2024938601">
                  <w:marLeft w:val="0"/>
                  <w:marRight w:val="0"/>
                  <w:marTop w:val="0"/>
                  <w:marBottom w:val="0"/>
                  <w:divBdr>
                    <w:top w:val="none" w:sz="0" w:space="0" w:color="auto"/>
                    <w:left w:val="none" w:sz="0" w:space="0" w:color="auto"/>
                    <w:bottom w:val="none" w:sz="0" w:space="0" w:color="auto"/>
                    <w:right w:val="none" w:sz="0" w:space="0" w:color="auto"/>
                  </w:divBdr>
                </w:div>
                <w:div w:id="2000494842">
                  <w:marLeft w:val="0"/>
                  <w:marRight w:val="0"/>
                  <w:marTop w:val="0"/>
                  <w:marBottom w:val="0"/>
                  <w:divBdr>
                    <w:top w:val="none" w:sz="0" w:space="0" w:color="auto"/>
                    <w:left w:val="none" w:sz="0" w:space="0" w:color="auto"/>
                    <w:bottom w:val="none" w:sz="0" w:space="0" w:color="auto"/>
                    <w:right w:val="none" w:sz="0" w:space="0" w:color="auto"/>
                  </w:divBdr>
                </w:div>
                <w:div w:id="605308063">
                  <w:marLeft w:val="0"/>
                  <w:marRight w:val="0"/>
                  <w:marTop w:val="0"/>
                  <w:marBottom w:val="0"/>
                  <w:divBdr>
                    <w:top w:val="none" w:sz="0" w:space="0" w:color="auto"/>
                    <w:left w:val="none" w:sz="0" w:space="0" w:color="auto"/>
                    <w:bottom w:val="none" w:sz="0" w:space="0" w:color="auto"/>
                    <w:right w:val="none" w:sz="0" w:space="0" w:color="auto"/>
                  </w:divBdr>
                </w:div>
                <w:div w:id="647632210">
                  <w:marLeft w:val="0"/>
                  <w:marRight w:val="0"/>
                  <w:marTop w:val="0"/>
                  <w:marBottom w:val="0"/>
                  <w:divBdr>
                    <w:top w:val="none" w:sz="0" w:space="0" w:color="auto"/>
                    <w:left w:val="none" w:sz="0" w:space="0" w:color="auto"/>
                    <w:bottom w:val="none" w:sz="0" w:space="0" w:color="auto"/>
                    <w:right w:val="none" w:sz="0" w:space="0" w:color="auto"/>
                  </w:divBdr>
                </w:div>
                <w:div w:id="132135978">
                  <w:marLeft w:val="0"/>
                  <w:marRight w:val="0"/>
                  <w:marTop w:val="0"/>
                  <w:marBottom w:val="0"/>
                  <w:divBdr>
                    <w:top w:val="none" w:sz="0" w:space="0" w:color="auto"/>
                    <w:left w:val="none" w:sz="0" w:space="0" w:color="auto"/>
                    <w:bottom w:val="none" w:sz="0" w:space="0" w:color="auto"/>
                    <w:right w:val="none" w:sz="0" w:space="0" w:color="auto"/>
                  </w:divBdr>
                </w:div>
                <w:div w:id="622732740">
                  <w:marLeft w:val="0"/>
                  <w:marRight w:val="0"/>
                  <w:marTop w:val="0"/>
                  <w:marBottom w:val="0"/>
                  <w:divBdr>
                    <w:top w:val="none" w:sz="0" w:space="0" w:color="auto"/>
                    <w:left w:val="none" w:sz="0" w:space="0" w:color="auto"/>
                    <w:bottom w:val="none" w:sz="0" w:space="0" w:color="auto"/>
                    <w:right w:val="none" w:sz="0" w:space="0" w:color="auto"/>
                  </w:divBdr>
                </w:div>
                <w:div w:id="1376344016">
                  <w:marLeft w:val="0"/>
                  <w:marRight w:val="0"/>
                  <w:marTop w:val="0"/>
                  <w:marBottom w:val="0"/>
                  <w:divBdr>
                    <w:top w:val="none" w:sz="0" w:space="0" w:color="auto"/>
                    <w:left w:val="none" w:sz="0" w:space="0" w:color="auto"/>
                    <w:bottom w:val="none" w:sz="0" w:space="0" w:color="auto"/>
                    <w:right w:val="none" w:sz="0" w:space="0" w:color="auto"/>
                  </w:divBdr>
                </w:div>
                <w:div w:id="1954051551">
                  <w:marLeft w:val="0"/>
                  <w:marRight w:val="0"/>
                  <w:marTop w:val="0"/>
                  <w:marBottom w:val="0"/>
                  <w:divBdr>
                    <w:top w:val="none" w:sz="0" w:space="0" w:color="auto"/>
                    <w:left w:val="none" w:sz="0" w:space="0" w:color="auto"/>
                    <w:bottom w:val="none" w:sz="0" w:space="0" w:color="auto"/>
                    <w:right w:val="none" w:sz="0" w:space="0" w:color="auto"/>
                  </w:divBdr>
                </w:div>
                <w:div w:id="323631957">
                  <w:marLeft w:val="0"/>
                  <w:marRight w:val="0"/>
                  <w:marTop w:val="0"/>
                  <w:marBottom w:val="0"/>
                  <w:divBdr>
                    <w:top w:val="none" w:sz="0" w:space="0" w:color="auto"/>
                    <w:left w:val="none" w:sz="0" w:space="0" w:color="auto"/>
                    <w:bottom w:val="none" w:sz="0" w:space="0" w:color="auto"/>
                    <w:right w:val="none" w:sz="0" w:space="0" w:color="auto"/>
                  </w:divBdr>
                </w:div>
                <w:div w:id="1318803347">
                  <w:marLeft w:val="0"/>
                  <w:marRight w:val="0"/>
                  <w:marTop w:val="0"/>
                  <w:marBottom w:val="0"/>
                  <w:divBdr>
                    <w:top w:val="none" w:sz="0" w:space="0" w:color="auto"/>
                    <w:left w:val="none" w:sz="0" w:space="0" w:color="auto"/>
                    <w:bottom w:val="none" w:sz="0" w:space="0" w:color="auto"/>
                    <w:right w:val="none" w:sz="0" w:space="0" w:color="auto"/>
                  </w:divBdr>
                </w:div>
                <w:div w:id="1460689896">
                  <w:marLeft w:val="0"/>
                  <w:marRight w:val="0"/>
                  <w:marTop w:val="0"/>
                  <w:marBottom w:val="0"/>
                  <w:divBdr>
                    <w:top w:val="none" w:sz="0" w:space="0" w:color="auto"/>
                    <w:left w:val="none" w:sz="0" w:space="0" w:color="auto"/>
                    <w:bottom w:val="none" w:sz="0" w:space="0" w:color="auto"/>
                    <w:right w:val="none" w:sz="0" w:space="0" w:color="auto"/>
                  </w:divBdr>
                </w:div>
                <w:div w:id="13268745">
                  <w:marLeft w:val="0"/>
                  <w:marRight w:val="0"/>
                  <w:marTop w:val="0"/>
                  <w:marBottom w:val="0"/>
                  <w:divBdr>
                    <w:top w:val="none" w:sz="0" w:space="0" w:color="auto"/>
                    <w:left w:val="none" w:sz="0" w:space="0" w:color="auto"/>
                    <w:bottom w:val="none" w:sz="0" w:space="0" w:color="auto"/>
                    <w:right w:val="none" w:sz="0" w:space="0" w:color="auto"/>
                  </w:divBdr>
                </w:div>
                <w:div w:id="1046872112">
                  <w:marLeft w:val="0"/>
                  <w:marRight w:val="0"/>
                  <w:marTop w:val="0"/>
                  <w:marBottom w:val="0"/>
                  <w:divBdr>
                    <w:top w:val="none" w:sz="0" w:space="0" w:color="auto"/>
                    <w:left w:val="none" w:sz="0" w:space="0" w:color="auto"/>
                    <w:bottom w:val="none" w:sz="0" w:space="0" w:color="auto"/>
                    <w:right w:val="none" w:sz="0" w:space="0" w:color="auto"/>
                  </w:divBdr>
                </w:div>
                <w:div w:id="766848643">
                  <w:marLeft w:val="0"/>
                  <w:marRight w:val="0"/>
                  <w:marTop w:val="0"/>
                  <w:marBottom w:val="0"/>
                  <w:divBdr>
                    <w:top w:val="none" w:sz="0" w:space="0" w:color="auto"/>
                    <w:left w:val="none" w:sz="0" w:space="0" w:color="auto"/>
                    <w:bottom w:val="none" w:sz="0" w:space="0" w:color="auto"/>
                    <w:right w:val="none" w:sz="0" w:space="0" w:color="auto"/>
                  </w:divBdr>
                </w:div>
                <w:div w:id="1684818816">
                  <w:marLeft w:val="0"/>
                  <w:marRight w:val="0"/>
                  <w:marTop w:val="0"/>
                  <w:marBottom w:val="0"/>
                  <w:divBdr>
                    <w:top w:val="none" w:sz="0" w:space="0" w:color="auto"/>
                    <w:left w:val="none" w:sz="0" w:space="0" w:color="auto"/>
                    <w:bottom w:val="none" w:sz="0" w:space="0" w:color="auto"/>
                    <w:right w:val="none" w:sz="0" w:space="0" w:color="auto"/>
                  </w:divBdr>
                </w:div>
                <w:div w:id="353580957">
                  <w:marLeft w:val="0"/>
                  <w:marRight w:val="0"/>
                  <w:marTop w:val="0"/>
                  <w:marBottom w:val="0"/>
                  <w:divBdr>
                    <w:top w:val="none" w:sz="0" w:space="0" w:color="auto"/>
                    <w:left w:val="none" w:sz="0" w:space="0" w:color="auto"/>
                    <w:bottom w:val="none" w:sz="0" w:space="0" w:color="auto"/>
                    <w:right w:val="none" w:sz="0" w:space="0" w:color="auto"/>
                  </w:divBdr>
                </w:div>
                <w:div w:id="737291144">
                  <w:marLeft w:val="0"/>
                  <w:marRight w:val="0"/>
                  <w:marTop w:val="0"/>
                  <w:marBottom w:val="0"/>
                  <w:divBdr>
                    <w:top w:val="none" w:sz="0" w:space="0" w:color="auto"/>
                    <w:left w:val="none" w:sz="0" w:space="0" w:color="auto"/>
                    <w:bottom w:val="none" w:sz="0" w:space="0" w:color="auto"/>
                    <w:right w:val="none" w:sz="0" w:space="0" w:color="auto"/>
                  </w:divBdr>
                </w:div>
                <w:div w:id="139927388">
                  <w:marLeft w:val="0"/>
                  <w:marRight w:val="0"/>
                  <w:marTop w:val="0"/>
                  <w:marBottom w:val="0"/>
                  <w:divBdr>
                    <w:top w:val="none" w:sz="0" w:space="0" w:color="auto"/>
                    <w:left w:val="none" w:sz="0" w:space="0" w:color="auto"/>
                    <w:bottom w:val="none" w:sz="0" w:space="0" w:color="auto"/>
                    <w:right w:val="none" w:sz="0" w:space="0" w:color="auto"/>
                  </w:divBdr>
                </w:div>
                <w:div w:id="770007637">
                  <w:marLeft w:val="0"/>
                  <w:marRight w:val="0"/>
                  <w:marTop w:val="0"/>
                  <w:marBottom w:val="0"/>
                  <w:divBdr>
                    <w:top w:val="none" w:sz="0" w:space="0" w:color="auto"/>
                    <w:left w:val="none" w:sz="0" w:space="0" w:color="auto"/>
                    <w:bottom w:val="none" w:sz="0" w:space="0" w:color="auto"/>
                    <w:right w:val="none" w:sz="0" w:space="0" w:color="auto"/>
                  </w:divBdr>
                </w:div>
                <w:div w:id="1842355069">
                  <w:marLeft w:val="0"/>
                  <w:marRight w:val="0"/>
                  <w:marTop w:val="0"/>
                  <w:marBottom w:val="0"/>
                  <w:divBdr>
                    <w:top w:val="none" w:sz="0" w:space="0" w:color="auto"/>
                    <w:left w:val="none" w:sz="0" w:space="0" w:color="auto"/>
                    <w:bottom w:val="none" w:sz="0" w:space="0" w:color="auto"/>
                    <w:right w:val="none" w:sz="0" w:space="0" w:color="auto"/>
                  </w:divBdr>
                </w:div>
                <w:div w:id="624041994">
                  <w:marLeft w:val="0"/>
                  <w:marRight w:val="0"/>
                  <w:marTop w:val="0"/>
                  <w:marBottom w:val="0"/>
                  <w:divBdr>
                    <w:top w:val="none" w:sz="0" w:space="0" w:color="auto"/>
                    <w:left w:val="none" w:sz="0" w:space="0" w:color="auto"/>
                    <w:bottom w:val="none" w:sz="0" w:space="0" w:color="auto"/>
                    <w:right w:val="none" w:sz="0" w:space="0" w:color="auto"/>
                  </w:divBdr>
                </w:div>
                <w:div w:id="661928477">
                  <w:marLeft w:val="0"/>
                  <w:marRight w:val="0"/>
                  <w:marTop w:val="0"/>
                  <w:marBottom w:val="0"/>
                  <w:divBdr>
                    <w:top w:val="none" w:sz="0" w:space="0" w:color="auto"/>
                    <w:left w:val="none" w:sz="0" w:space="0" w:color="auto"/>
                    <w:bottom w:val="none" w:sz="0" w:space="0" w:color="auto"/>
                    <w:right w:val="none" w:sz="0" w:space="0" w:color="auto"/>
                  </w:divBdr>
                </w:div>
                <w:div w:id="178351275">
                  <w:marLeft w:val="0"/>
                  <w:marRight w:val="0"/>
                  <w:marTop w:val="0"/>
                  <w:marBottom w:val="0"/>
                  <w:divBdr>
                    <w:top w:val="none" w:sz="0" w:space="0" w:color="auto"/>
                    <w:left w:val="none" w:sz="0" w:space="0" w:color="auto"/>
                    <w:bottom w:val="none" w:sz="0" w:space="0" w:color="auto"/>
                    <w:right w:val="none" w:sz="0" w:space="0" w:color="auto"/>
                  </w:divBdr>
                </w:div>
                <w:div w:id="2845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7B071-57A6-4158-A0FD-916E930C5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17</Pages>
  <Words>4568</Words>
  <Characters>26042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Толмачев Вячеслав Эдуардович</dc:creator>
  <cp:lastModifiedBy>Толмачев Вячеслав Эдуардович</cp:lastModifiedBy>
  <cp:revision>114</cp:revision>
  <cp:lastPrinted>2018-07-03T09:57:00Z</cp:lastPrinted>
  <dcterms:created xsi:type="dcterms:W3CDTF">2018-06-28T07:11:00Z</dcterms:created>
  <dcterms:modified xsi:type="dcterms:W3CDTF">2018-07-13T12:22:00Z</dcterms:modified>
</cp:coreProperties>
</file>