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1B" w:rsidRPr="00C17F1B" w:rsidRDefault="00C17F1B" w:rsidP="00C17F1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C17F1B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КОНСТИТУЦИЯ МОНГОЛИИ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7F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7F1B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ГЛАВА ДВА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7F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7F1B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ПРАВА И СВОБОДЫ ЧЕЛОВЕКА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Статья 14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1. Все лица, законно проживающие в Монголии, равны перед законом и судом.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2. Никто не должен подвергаться дискриминации по признаку этнического происхождения, языка, расы, возраста, пола, социального происхождения и статуса, имущества, профессии и должности, религии, убеждений или образования. Каждый имеет право выступать в качестве юридического лица.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Статья 15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1. Основания и порядок получения монгольского гражданства, приобретения или утраты гражданства определяются только законом.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2. Лишение монгольского гражданства, изгнание и выдача граждан Монголии запрещаются.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Статья 16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Гражданам Монголии гарантируется привилегия пользоваться следующими правами и свободами: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1) Право на жизнь. Лишение человеческой жизни строго запрещается, если смертная казнь не назначена по решению суда за наиболее тяжкие преступления, предусмотренные Уголовным законодательством Монголии.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2) Право на здоровую и безопасную окружающую среду, а также на защиту от загрязнения окружающей среды и экологического дисбаланса.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Право на справедливое приобретение, владение и наследование движимого и недвижимого имущества. Незаконная конфискация и реквизиция частной собственности граждан запрещается. Если государство и его органы присваивают частную собственность на основании исключительных общественных потребностей, они должны делать это с должной компенсацией и оплатой.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4) Право на свободный выбор работы, благоприятные условия труда, оплаты труда, отдыха и частного предпринимательства. Никто не должен быть незаконно принужден к работе.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5) Право на материальную и финансовую помощь в случае старости, инвалидности, родов и ухода за ребенком и в других случаях, предусмотренных законом;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6) Право на охрану здоровья и медицинское обслуживание. Порядок и условия бесплатной медицинской помощи определяются законом.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7) Право на образование. Государство предоставляет основное общее образование бесплатно. Граждане могут создавать и управлять частными школами, если они соответствуют требованиям государства.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8) Право заниматься творческой деятельностью в культурной, художественной и научной областях и пользоваться ею. Авторские права и патенты охраняются законом.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 xml:space="preserve">9) Право принимать участие в ведении государственных дел непосредственно или через представительные органы. Право избирать и быть избранным в государственные органы </w:t>
      </w:r>
      <w:proofErr w:type="gramStart"/>
      <w:r w:rsidRPr="00C17F1B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proofErr w:type="gramEnd"/>
      <w:r w:rsidRPr="00C17F1B">
        <w:rPr>
          <w:rFonts w:ascii="Arial" w:eastAsia="Times New Roman" w:hAnsi="Arial" w:cs="Arial"/>
          <w:sz w:val="24"/>
          <w:szCs w:val="24"/>
          <w:lang w:eastAsia="ru-RU"/>
        </w:rPr>
        <w:t xml:space="preserve"> избираться осуществляется с восемнадцатилетнего возраста, и возраст, имеющий право быть избранным, определяется законом в соответствии с требованиями в отношении соответствующих органов или должностей.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10) Право создавать партии или другие общественные организации и добровольно объединяться в ассоциации в соответствии с социальными и личными интересами и мнением. Все политические партии и другие общественные организации должны поддерживать общественный порядок и государственную безопасность, а также соблюдать закон. Дискриминация и преследование лица, вступление в политическую партию или другую общественную организацию или членство в ней запрещается. Партийное членство некоторых категорий государственных служащих может быть приостановлено.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11) Мужчины и женщины имеют равные права в политической, экономической, социальной, культурной областях и в семейных делах. Брак основывается на равенстве и взаимном согласии супругов, достигших установленного законом возраста. Государство защищает интересы семьи, материнства и ребенка.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12) Право подать петицию или жалобу в государственные органы и должностные лица. Государственные органы и должностные лица обязаны отвечать на обращения и жалобы граждан в соответствии с законом.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 xml:space="preserve">13) Право на личную свободу и безопасность. Никто не может быть подвергнут обыску, аресту, задержанию, преследованию или </w:t>
      </w:r>
      <w:proofErr w:type="gramStart"/>
      <w:r w:rsidRPr="00C17F1B">
        <w:rPr>
          <w:rFonts w:ascii="Arial" w:eastAsia="Times New Roman" w:hAnsi="Arial" w:cs="Arial"/>
          <w:sz w:val="24"/>
          <w:szCs w:val="24"/>
          <w:lang w:eastAsia="ru-RU"/>
        </w:rPr>
        <w:t>лишению</w:t>
      </w:r>
      <w:proofErr w:type="gramEnd"/>
      <w:r w:rsidRPr="00C17F1B">
        <w:rPr>
          <w:rFonts w:ascii="Arial" w:eastAsia="Times New Roman" w:hAnsi="Arial" w:cs="Arial"/>
          <w:sz w:val="24"/>
          <w:szCs w:val="24"/>
          <w:lang w:eastAsia="ru-RU"/>
        </w:rPr>
        <w:t xml:space="preserve"> или свободе, кроме как в соответствии с процедурами и основаниями, установленными законом. Никто не </w:t>
      </w:r>
      <w:r w:rsidRPr="00C17F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должен подвергаться пыткам, бесчеловечному, жестокому или унижающему достоинство обращению. Если лицо арестовано, он / она, его семья и адвокат должны быть уведомлены в течение определенного периода времени.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установлены законом причины и основания ареста. Конфиденциальность граждан, их семей, переписка и место жительства охраняются законом.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14) Право на обращение в суд для защиты своего права, если он считает, что было нарушено право на свободу, закрепленное в монгольском законодательстве или международном договоре; получить компенсацию за ущерб, незаконно причиненный другим лицом; не давать показания против самого себя, своей семьи или родителей и детей; для самообороны; получать юридическую помощь; изучить доказательства; на справедливое судебное разбирательство; быть судимым в его / ее присутствии; обжаловать решение суда, просить о помиловании. Принуждение к даче показаний против самого себя запрещается. Каждое лицо считается невиновным, пока суд не признает его виновным в установленном законом порядке. Применение обвиняемых к членам его семьи и родственников запрещается.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15) Свобода совести и религии.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16) Свобода мысли, свобода выражения мнений, слова, прессы, мирных демонстраций и собраний. Порядок организации демонстраций и других собраний определяется законом;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17) Право искать и получать информацию, за исключением той, которую государство и его органы юридически обязаны защищать как секретную. В целях защиты прав человека, достоинства и репутации лиц, а также защиты государственной национальной безопасности и общественного порядка тайны государства, отдельных лиц или организаций, не подлежащие разглашению, определяются и охраняются законом.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18) Право на свободу передвижения внутри страны и свободу выбора места жительства, право путешествовать или проживать за границей, возвращаться на родину. Право путешествовать и проживать за границей может быть ограничено исключительно законом в целях обеспечения безопасности нации и населения и защиты общественного порядка.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Статья 17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1. Граждане Монголии, отстаивая справедливость и гуманизм, добросовестно выполняют следующие основные обязанности: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1) уважать и соблюдать Конституцию и другие законы;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2) уважать достоинство, репутацию, права и законные интересы других лиц;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3) платить налоги, взимаемые по закону;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4) защищать Родину и служить в армии согласно закону.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Для каждого гражданина является священной обязанностью работать, защищать свое здоровье, воспитывать и обучать своих детей, а также охранять природу и окружающую среду.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Статья 18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1. Права и обязанности иностранцев, проживающих в Монголии, регулируются законодательством Монголии и договорами, заключенными с государством соответствующего лица.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2. Монголия будет придерживаться принципа взаимности при определении прав и обязанностей иностранных граждан в международном договоре.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заключено с заинтересованной страной.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3. Права и обязанности лиц без гражданства на территории Монголии определяются монгольским законодательством.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4. Иностранцы или лица без гражданства, преследуемые по убеждениям, политической или иной деятельности, преследующей справедливость, могут получить убежище в Монголии на основании их обоснованных просьб.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5. Предоставляя иностранным гражданам и лицам без гражданства, проживающим в Монголии, возможность пользоваться основными правами и свободами, предусмотренными в статье 16 Конституции, государство может устанавливать определенные ограничения в отношении прав, помимо неотъемлемых прав, изложенных в международных документах, в отношении которых Монголия является Стороной, исходя из соображений обеспечения национальной безопасности, населения и общественного порядка.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Статья 19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1. Государство несет ответственность перед гражданами за создание экономических, социальных, правовых и иных гарантий обеспечения прав и свобод человека, борьбу с нарушением прав и свобод человека и восстановление нарушенных прав.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2. Права и свободы человека, определенные Конституцией и другими законами в случае чрезвычайного положения или войны, подлежат ограничению только законом. Такой закон не затрагивает право на жизнь, свободу мысли, совести и религии, а также право не подвергаться пыткам, бесчеловечному и жестокому обращению.</w:t>
      </w:r>
    </w:p>
    <w:p w:rsidR="00C17F1B" w:rsidRPr="00C17F1B" w:rsidRDefault="00C17F1B" w:rsidP="00C17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1B">
        <w:rPr>
          <w:rFonts w:ascii="Arial" w:eastAsia="Times New Roman" w:hAnsi="Arial" w:cs="Arial"/>
          <w:sz w:val="24"/>
          <w:szCs w:val="24"/>
          <w:lang w:eastAsia="ru-RU"/>
        </w:rPr>
        <w:t>3. При осуществлении своих прав и свобод никто не должен ущемлять национальную безопасность, права и свободы других лиц и нарушать общественный порядок.</w:t>
      </w:r>
    </w:p>
    <w:p w:rsidR="00600E2C" w:rsidRDefault="00600E2C"/>
    <w:sectPr w:rsidR="0060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1B"/>
    <w:rsid w:val="00600E2C"/>
    <w:rsid w:val="00C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9F2B-01C5-49A8-B6D5-88E29E67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F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nt8">
    <w:name w:val="font_8"/>
    <w:basedOn w:val="a"/>
    <w:rsid w:val="00C1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 А.</dc:creator>
  <cp:keywords/>
  <dc:description/>
  <cp:lastModifiedBy>Волошин А.</cp:lastModifiedBy>
  <cp:revision>1</cp:revision>
  <dcterms:created xsi:type="dcterms:W3CDTF">2019-12-05T09:57:00Z</dcterms:created>
  <dcterms:modified xsi:type="dcterms:W3CDTF">2019-12-05T09:59:00Z</dcterms:modified>
</cp:coreProperties>
</file>