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ADA8" w14:textId="77777777" w:rsidR="006543DA" w:rsidRDefault="00654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Verdana" w:hAnsi="Verdana"/>
          <w:b/>
          <w:sz w:val="28"/>
        </w:rPr>
      </w:pPr>
      <w:bookmarkStart w:id="0" w:name="_GoBack"/>
      <w:bookmarkEnd w:id="0"/>
    </w:p>
    <w:p w14:paraId="5CD5F1C7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6E21578E" wp14:editId="1028D707">
            <wp:extent cx="3091180" cy="65849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09118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40C7" w14:textId="77777777" w:rsidR="006543DA" w:rsidRDefault="00654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Verdana" w:hAnsi="Verdana"/>
          <w:b/>
          <w:sz w:val="28"/>
        </w:rPr>
      </w:pPr>
    </w:p>
    <w:p w14:paraId="7626D1D4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center"/>
        <w:rPr>
          <w:rFonts w:ascii="Verdana" w:hAnsi="Verdana"/>
          <w:b/>
          <w:color w:val="2E74B5"/>
          <w:sz w:val="28"/>
        </w:rPr>
      </w:pPr>
      <w:r>
        <w:rPr>
          <w:rFonts w:ascii="Verdana" w:hAnsi="Verdana"/>
          <w:b/>
          <w:color w:val="2E74B5"/>
          <w:sz w:val="28"/>
        </w:rPr>
        <w:t>РЕЗОЛЮЦИЯ</w:t>
      </w:r>
    </w:p>
    <w:p w14:paraId="4A4CB36B" w14:textId="77777777" w:rsidR="006543DA" w:rsidRDefault="003353C0">
      <w:pPr>
        <w:spacing w:after="0"/>
        <w:jc w:val="center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color w:val="0070C0"/>
          <w:sz w:val="28"/>
        </w:rPr>
        <w:t xml:space="preserve">X заседания Евразийского Альянса Омбудсменов, </w:t>
      </w:r>
    </w:p>
    <w:p w14:paraId="7B8BDE05" w14:textId="77777777" w:rsidR="006543DA" w:rsidRDefault="003353C0">
      <w:pPr>
        <w:jc w:val="center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color w:val="0070C0"/>
          <w:sz w:val="28"/>
        </w:rPr>
        <w:t>посвященного вопросам защиты прав граждан, проживающих в труднодоступных, отдалённых и сельских местностях</w:t>
      </w:r>
    </w:p>
    <w:p w14:paraId="3FD150F7" w14:textId="77777777" w:rsidR="006543DA" w:rsidRDefault="006543DA">
      <w:pPr>
        <w:rPr>
          <w:rFonts w:ascii="Verdana" w:hAnsi="Verdana"/>
          <w:b/>
          <w:color w:val="2E74B5"/>
          <w:sz w:val="28"/>
        </w:rPr>
      </w:pPr>
    </w:p>
    <w:p w14:paraId="5C1BE3FA" w14:textId="77777777" w:rsidR="006543DA" w:rsidRDefault="003353C0">
      <w:pPr>
        <w:spacing w:after="0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22 октября, 2025 года</w:t>
      </w:r>
    </w:p>
    <w:p w14:paraId="3505DC44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Мы, участники заседания Евразийского Альянса </w:t>
      </w:r>
      <w:r>
        <w:rPr>
          <w:rFonts w:ascii="Times New Roman" w:hAnsi="Times New Roman"/>
          <w:sz w:val="28"/>
        </w:rPr>
        <w:t>Омбудсменов, состоявшегося 22 октября 2025 года в городе Москве,</w:t>
      </w:r>
    </w:p>
    <w:p w14:paraId="3CDFEC81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подтверждая</w:t>
      </w:r>
      <w:r>
        <w:rPr>
          <w:rFonts w:ascii="Times New Roman" w:hAnsi="Times New Roman"/>
          <w:sz w:val="28"/>
        </w:rPr>
        <w:t xml:space="preserve"> приверженность принципам уважения прав человека, основных свобод, социальной справедливости, достоинства и ценности человеческой личности;</w:t>
      </w:r>
    </w:p>
    <w:p w14:paraId="7580D57F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осознавая</w:t>
      </w:r>
      <w:r>
        <w:rPr>
          <w:rFonts w:ascii="Times New Roman" w:hAnsi="Times New Roman"/>
          <w:sz w:val="28"/>
        </w:rPr>
        <w:t xml:space="preserve">, что скоординированные усилия </w:t>
      </w:r>
      <w:r>
        <w:rPr>
          <w:rFonts w:ascii="Times New Roman" w:hAnsi="Times New Roman"/>
          <w:sz w:val="28"/>
        </w:rPr>
        <w:t>институтов защиты прав человека способствуют более эффективному осуществлению мероприятий в области обеспечения прав жителей труднодоступных, отдаленных и сельских местностей;</w:t>
      </w:r>
    </w:p>
    <w:p w14:paraId="6A8B51A9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будучи убеждены</w:t>
      </w:r>
      <w:r>
        <w:rPr>
          <w:rFonts w:ascii="Times New Roman" w:hAnsi="Times New Roman"/>
          <w:sz w:val="28"/>
        </w:rPr>
        <w:t xml:space="preserve">, что национальные учреждения, занимающиеся поощрением и </w:t>
      </w:r>
      <w:r>
        <w:rPr>
          <w:rFonts w:ascii="Times New Roman" w:hAnsi="Times New Roman"/>
          <w:sz w:val="28"/>
        </w:rPr>
        <w:t>защитой прав человека, входящие в состав Евразийского Альянса Омбудсменов, могут внести значительный вклад в дело обеспечение прав жителей труднодоступных, отдаленных и сельских местностей;</w:t>
      </w:r>
    </w:p>
    <w:p w14:paraId="7DC8A937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учитывая</w:t>
      </w:r>
      <w:r>
        <w:rPr>
          <w:rFonts w:ascii="Times New Roman" w:hAnsi="Times New Roman"/>
          <w:sz w:val="28"/>
        </w:rPr>
        <w:t xml:space="preserve"> стремление национальных правозащитных учреждений, входящи</w:t>
      </w:r>
      <w:r>
        <w:rPr>
          <w:rFonts w:ascii="Times New Roman" w:hAnsi="Times New Roman"/>
          <w:sz w:val="28"/>
        </w:rPr>
        <w:t>х в состав Евразийского Альянса Омбудсменов, совершенствовать деятельность по защите прав жителей труднодоступных, отдаленных и сельских местностей;</w:t>
      </w:r>
    </w:p>
    <w:p w14:paraId="1610A79B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поддерживая</w:t>
      </w:r>
      <w:r>
        <w:rPr>
          <w:rFonts w:ascii="Times New Roman" w:hAnsi="Times New Roman"/>
          <w:sz w:val="28"/>
        </w:rPr>
        <w:t xml:space="preserve"> законодательные инициативы, направленные на обеспечение прав жителей труднодоступных, отдаленны</w:t>
      </w:r>
      <w:r>
        <w:rPr>
          <w:rFonts w:ascii="Times New Roman" w:hAnsi="Times New Roman"/>
          <w:sz w:val="28"/>
        </w:rPr>
        <w:t>х и сельских местностей;</w:t>
      </w:r>
    </w:p>
    <w:p w14:paraId="17FAAC45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отмечая </w:t>
      </w:r>
      <w:r>
        <w:rPr>
          <w:rFonts w:ascii="Times New Roman" w:hAnsi="Times New Roman"/>
          <w:sz w:val="28"/>
        </w:rPr>
        <w:t>значительную работу, которую проводят государства-члены Евразийского Альянса Омбудсменов по вопросам защиты прав жителей труднодоступных, отдаленных и сельских местностей;</w:t>
      </w:r>
    </w:p>
    <w:p w14:paraId="06AF8712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рассмотрев</w:t>
      </w:r>
      <w:r>
        <w:rPr>
          <w:rFonts w:ascii="Times New Roman" w:hAnsi="Times New Roman"/>
          <w:sz w:val="28"/>
        </w:rPr>
        <w:t xml:space="preserve"> вопросы соблюдения и защиты прав жителей</w:t>
      </w:r>
      <w:r>
        <w:rPr>
          <w:rFonts w:ascii="Times New Roman" w:hAnsi="Times New Roman"/>
          <w:sz w:val="28"/>
        </w:rPr>
        <w:t xml:space="preserve"> труднодоступных, отдаленных и сельских местностей:</w:t>
      </w:r>
    </w:p>
    <w:p w14:paraId="16DD7344" w14:textId="77777777" w:rsidR="006543DA" w:rsidRDefault="00654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489BB43F" w14:textId="77777777" w:rsidR="006543DA" w:rsidRDefault="003353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Отмечаем: </w:t>
      </w:r>
    </w:p>
    <w:p w14:paraId="185EA5BD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важность усилий </w:t>
      </w:r>
      <w:r>
        <w:rPr>
          <w:rFonts w:ascii="Times New Roman" w:hAnsi="Times New Roman"/>
          <w:sz w:val="28"/>
        </w:rPr>
        <w:t>государств-членов Евразийского Альянса Омбудсменов и правозащитных сообществ по разработке механизмов повышения гарантий прав граждан в труднодоступных, отдалённых и сельских м</w:t>
      </w:r>
      <w:r>
        <w:rPr>
          <w:rFonts w:ascii="Times New Roman" w:hAnsi="Times New Roman"/>
          <w:sz w:val="28"/>
        </w:rPr>
        <w:t>естностях;</w:t>
      </w:r>
    </w:p>
    <w:p w14:paraId="0208F6C4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необходимость распространения опыта государств</w:t>
      </w:r>
      <w:r>
        <w:rPr>
          <w:rFonts w:ascii="Times New Roman" w:hAnsi="Times New Roman"/>
          <w:sz w:val="28"/>
        </w:rPr>
        <w:t xml:space="preserve"> в достижении определенных успехов в обеспечении и защите прав человека в труднодоступных, отдалённых и сельских местностях;</w:t>
      </w:r>
    </w:p>
    <w:p w14:paraId="2CEF6C09" w14:textId="77777777" w:rsidR="006543DA" w:rsidRDefault="003353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настоящим заявляем, что мы договорились о нижеследующем:</w:t>
      </w:r>
    </w:p>
    <w:p w14:paraId="78105CE6" w14:textId="77777777" w:rsidR="006543DA" w:rsidRDefault="003353C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Рекомендуем членам Евразийского Альянса Омбудсменов:</w:t>
      </w:r>
    </w:p>
    <w:p w14:paraId="26C8ED46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i/>
          <w:sz w:val="28"/>
        </w:rPr>
        <w:t xml:space="preserve"> довести</w:t>
      </w:r>
      <w:r>
        <w:rPr>
          <w:rFonts w:ascii="Times New Roman" w:hAnsi="Times New Roman"/>
          <w:sz w:val="28"/>
        </w:rPr>
        <w:t xml:space="preserve"> до парламентов и правительств своих стран представленную в ходе заседания информацию об актуальных проблемах соблюдения и защиты прав жителей труднодоступных, отдаленных и сельских местносте</w:t>
      </w:r>
      <w:r>
        <w:rPr>
          <w:rFonts w:ascii="Times New Roman" w:hAnsi="Times New Roman"/>
          <w:sz w:val="28"/>
        </w:rPr>
        <w:t xml:space="preserve">й, представителей коренных малочисленных народов; </w:t>
      </w:r>
    </w:p>
    <w:p w14:paraId="05436AE1" w14:textId="77777777" w:rsidR="006543DA" w:rsidRDefault="003353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i/>
          <w:sz w:val="28"/>
        </w:rPr>
        <w:t xml:space="preserve"> развивать</w:t>
      </w:r>
      <w:r>
        <w:rPr>
          <w:rFonts w:ascii="Times New Roman" w:hAnsi="Times New Roman"/>
          <w:sz w:val="28"/>
        </w:rPr>
        <w:t xml:space="preserve"> сотрудничество с омбудсменами по вопросам формирования безопасной, инклюзивной среды в труднодоступных, отдалённых и сельских местностях, совершенствования действующего законодательства в эт</w:t>
      </w:r>
      <w:r>
        <w:rPr>
          <w:rFonts w:ascii="Times New Roman" w:hAnsi="Times New Roman"/>
          <w:sz w:val="28"/>
        </w:rPr>
        <w:t xml:space="preserve">ой области с учетом опыта передовых стран; </w:t>
      </w:r>
    </w:p>
    <w:p w14:paraId="0667E20E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>
        <w:rPr>
          <w:rFonts w:ascii="Times New Roman" w:hAnsi="Times New Roman"/>
          <w:i/>
          <w:sz w:val="28"/>
        </w:rPr>
        <w:t xml:space="preserve"> осуществлять</w:t>
      </w:r>
      <w:r>
        <w:rPr>
          <w:rFonts w:ascii="Times New Roman" w:hAnsi="Times New Roman"/>
          <w:sz w:val="28"/>
        </w:rPr>
        <w:t xml:space="preserve"> мероприятия, связанные с изучением и применением лучшего международного опыта по закреплению гарантий прав человека в труднодоступных, отдалённых и сельских местностях;</w:t>
      </w:r>
    </w:p>
    <w:p w14:paraId="5A57DBEC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</w:t>
      </w:r>
      <w:r>
        <w:rPr>
          <w:rFonts w:ascii="Times New Roman" w:hAnsi="Times New Roman"/>
          <w:i/>
          <w:sz w:val="28"/>
        </w:rPr>
        <w:t xml:space="preserve"> расширять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правопросв</w:t>
      </w:r>
      <w:r>
        <w:rPr>
          <w:rFonts w:ascii="Times New Roman" w:hAnsi="Times New Roman"/>
          <w:sz w:val="28"/>
        </w:rPr>
        <w:t>етительскую</w:t>
      </w:r>
      <w:proofErr w:type="spellEnd"/>
      <w:r>
        <w:rPr>
          <w:rFonts w:ascii="Times New Roman" w:hAnsi="Times New Roman"/>
          <w:sz w:val="28"/>
        </w:rPr>
        <w:t xml:space="preserve"> деятельность об инструментах защиты прав и свобод жителей труднодоступных, отдаленных и сельских местностей;</w:t>
      </w:r>
    </w:p>
    <w:p w14:paraId="779CC658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</w:t>
      </w:r>
      <w:r>
        <w:rPr>
          <w:rFonts w:ascii="Times New Roman" w:hAnsi="Times New Roman"/>
          <w:i/>
          <w:sz w:val="28"/>
        </w:rPr>
        <w:t xml:space="preserve"> содействовать </w:t>
      </w:r>
      <w:r>
        <w:rPr>
          <w:rFonts w:ascii="Times New Roman" w:hAnsi="Times New Roman"/>
          <w:sz w:val="28"/>
        </w:rPr>
        <w:t>всеобщему повышению гарантий прав на охрану здоровья и лекарственное обеспечение для граждан, проживающих в сельских и труднодоступных регионах;</w:t>
      </w:r>
    </w:p>
    <w:p w14:paraId="54722776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</w:t>
      </w:r>
      <w:r>
        <w:rPr>
          <w:rFonts w:ascii="Times New Roman" w:hAnsi="Times New Roman"/>
          <w:i/>
          <w:sz w:val="28"/>
        </w:rPr>
        <w:t xml:space="preserve"> популяризировать </w:t>
      </w:r>
      <w:r>
        <w:rPr>
          <w:rFonts w:ascii="Times New Roman" w:hAnsi="Times New Roman"/>
          <w:sz w:val="28"/>
        </w:rPr>
        <w:t>положительный опыт в создании условий для оказания поддержки и ухода пожилым людям в сель</w:t>
      </w:r>
      <w:r>
        <w:rPr>
          <w:rFonts w:ascii="Times New Roman" w:hAnsi="Times New Roman"/>
          <w:sz w:val="28"/>
        </w:rPr>
        <w:t>ской местности и повышения уровня их социальной активности;</w:t>
      </w:r>
    </w:p>
    <w:p w14:paraId="3A60BFB2" w14:textId="77777777" w:rsidR="006543DA" w:rsidRDefault="003353C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информировать</w:t>
      </w:r>
      <w:r>
        <w:rPr>
          <w:rFonts w:ascii="Times New Roman" w:hAnsi="Times New Roman"/>
          <w:sz w:val="28"/>
        </w:rPr>
        <w:t xml:space="preserve"> Управление Верховного комиссара ООН по правам человека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 положительном опыте национальных учреждений, занимающихся защитой прав и свобод представителей коренных малочисленных на</w:t>
      </w:r>
      <w:r>
        <w:rPr>
          <w:rFonts w:ascii="Times New Roman" w:hAnsi="Times New Roman"/>
          <w:sz w:val="28"/>
        </w:rPr>
        <w:t>родов по развитию доступности услуг здравоохранения и образования;</w:t>
      </w:r>
    </w:p>
    <w:p w14:paraId="2CA6E3BC" w14:textId="77777777" w:rsidR="006543DA" w:rsidRDefault="003353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2.8. </w:t>
      </w:r>
      <w:r>
        <w:rPr>
          <w:rFonts w:ascii="Times New Roman" w:hAnsi="Times New Roman"/>
          <w:i/>
          <w:sz w:val="28"/>
        </w:rPr>
        <w:t xml:space="preserve">обеспечить </w:t>
      </w:r>
      <w:r>
        <w:rPr>
          <w:rFonts w:ascii="Times New Roman" w:hAnsi="Times New Roman"/>
          <w:sz w:val="28"/>
        </w:rPr>
        <w:t xml:space="preserve">участие сотрудников аппаратов омбудсменов в тематическом обучении онлайн на площадке Научно-образовательного центра по правам человека МГЮА имени </w:t>
      </w:r>
      <w:proofErr w:type="spellStart"/>
      <w:r>
        <w:rPr>
          <w:rFonts w:ascii="Times New Roman" w:hAnsi="Times New Roman"/>
          <w:sz w:val="28"/>
        </w:rPr>
        <w:t>О.Е.Кутафина</w:t>
      </w:r>
      <w:proofErr w:type="spellEnd"/>
      <w:r>
        <w:rPr>
          <w:rFonts w:ascii="Times New Roman" w:hAnsi="Times New Roman"/>
          <w:sz w:val="28"/>
        </w:rPr>
        <w:t>.</w:t>
      </w:r>
    </w:p>
    <w:p w14:paraId="197B757F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Рекомендуе</w:t>
      </w:r>
      <w:r>
        <w:rPr>
          <w:rFonts w:ascii="Times New Roman" w:hAnsi="Times New Roman"/>
          <w:b/>
          <w:sz w:val="28"/>
        </w:rPr>
        <w:t>м правительственным организациям:</w:t>
      </w:r>
    </w:p>
    <w:p w14:paraId="30574694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>
        <w:rPr>
          <w:rFonts w:ascii="Times New Roman" w:hAnsi="Times New Roman"/>
          <w:i/>
          <w:sz w:val="28"/>
        </w:rPr>
        <w:t xml:space="preserve">содействовать </w:t>
      </w:r>
      <w:r>
        <w:rPr>
          <w:rFonts w:ascii="Times New Roman" w:hAnsi="Times New Roman"/>
          <w:sz w:val="28"/>
        </w:rPr>
        <w:t xml:space="preserve">укреплению социальных гарантий, направленных на поддержку жителей </w:t>
      </w:r>
      <w:bookmarkStart w:id="1" w:name="_Hlk210909554"/>
      <w:r>
        <w:rPr>
          <w:rFonts w:ascii="Times New Roman" w:hAnsi="Times New Roman"/>
          <w:sz w:val="28"/>
        </w:rPr>
        <w:t>сельской местности и отдаленных территорий</w:t>
      </w:r>
      <w:bookmarkEnd w:id="1"/>
      <w:r>
        <w:rPr>
          <w:rFonts w:ascii="Times New Roman" w:hAnsi="Times New Roman"/>
          <w:sz w:val="28"/>
        </w:rPr>
        <w:t xml:space="preserve">, которые частично или полностью утратили способность к самостоятельному уходу из-за возраста, </w:t>
      </w:r>
      <w:r>
        <w:rPr>
          <w:rFonts w:ascii="Times New Roman" w:hAnsi="Times New Roman"/>
          <w:sz w:val="28"/>
        </w:rPr>
        <w:t>заболевания, травмы или инвалидности;</w:t>
      </w:r>
    </w:p>
    <w:p w14:paraId="1F3B7382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i/>
          <w:sz w:val="28"/>
        </w:rPr>
        <w:t xml:space="preserve"> содействовать</w:t>
      </w:r>
      <w:r>
        <w:rPr>
          <w:rFonts w:ascii="Times New Roman" w:hAnsi="Times New Roman"/>
          <w:sz w:val="28"/>
        </w:rPr>
        <w:t xml:space="preserve"> повышению гарантий реализации права на образование с учетом культурных и социальных особенностей жителей труднодоступных, отдаленных и сельских местностей, представителей коренных малочисленных народ</w:t>
      </w:r>
      <w:r>
        <w:rPr>
          <w:rFonts w:ascii="Times New Roman" w:hAnsi="Times New Roman"/>
          <w:sz w:val="28"/>
        </w:rPr>
        <w:t>ов;</w:t>
      </w:r>
    </w:p>
    <w:p w14:paraId="46CB109A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i/>
          <w:sz w:val="28"/>
        </w:rPr>
        <w:t xml:space="preserve"> содействовать</w:t>
      </w:r>
      <w:r>
        <w:rPr>
          <w:rFonts w:ascii="Times New Roman" w:hAnsi="Times New Roman"/>
          <w:sz w:val="28"/>
        </w:rPr>
        <w:t xml:space="preserve"> распространению положительного опыта деятельности национальных учреждений, занимающихся поощрением и </w:t>
      </w:r>
      <w:r>
        <w:rPr>
          <w:rFonts w:ascii="Times New Roman" w:hAnsi="Times New Roman"/>
          <w:sz w:val="28"/>
        </w:rPr>
        <w:lastRenderedPageBreak/>
        <w:t>защитой прав человека</w:t>
      </w:r>
      <w:bookmarkStart w:id="2" w:name="_Hlk210322043"/>
      <w:r>
        <w:rPr>
          <w:rFonts w:ascii="Times New Roman" w:hAnsi="Times New Roman"/>
          <w:sz w:val="28"/>
        </w:rPr>
        <w:t xml:space="preserve"> в сфере повышения гарантий прав жителей труднодоступных, отдаленных и сельских местностей.</w:t>
      </w:r>
      <w:bookmarkEnd w:id="2"/>
    </w:p>
    <w:p w14:paraId="7748BDA2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Поручаем </w:t>
      </w:r>
      <w:r>
        <w:rPr>
          <w:rFonts w:ascii="Times New Roman" w:hAnsi="Times New Roman"/>
          <w:b/>
          <w:sz w:val="28"/>
        </w:rPr>
        <w:t>Секретариату Евразийского Альянса Омбудсменов:</w:t>
      </w:r>
    </w:p>
    <w:p w14:paraId="3C9FD9F3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разместить</w:t>
      </w:r>
      <w:r>
        <w:rPr>
          <w:rFonts w:ascii="Times New Roman" w:hAnsi="Times New Roman"/>
          <w:sz w:val="28"/>
        </w:rPr>
        <w:t xml:space="preserve"> стенограмму заседания на официальном сайте Евразийского Альянса Омбудсменов;</w:t>
      </w:r>
    </w:p>
    <w:p w14:paraId="5B7920E8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– до 1 ноября 2025 г.</w:t>
      </w:r>
    </w:p>
    <w:p w14:paraId="50F0581F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обобщить</w:t>
      </w:r>
      <w:r>
        <w:rPr>
          <w:rFonts w:ascii="Times New Roman" w:hAnsi="Times New Roman"/>
          <w:sz w:val="28"/>
        </w:rPr>
        <w:t xml:space="preserve"> информацию о новых практиках защиты прав и свобод жителей труднодоступных, отдаленных</w:t>
      </w:r>
      <w:r>
        <w:rPr>
          <w:rFonts w:ascii="Times New Roman" w:hAnsi="Times New Roman"/>
          <w:sz w:val="28"/>
        </w:rPr>
        <w:t xml:space="preserve"> и сельских местностей членов Евразийского Альянса Омбудсменов и </w:t>
      </w:r>
      <w:r>
        <w:rPr>
          <w:rFonts w:ascii="Times New Roman" w:hAnsi="Times New Roman"/>
          <w:i/>
          <w:sz w:val="28"/>
        </w:rPr>
        <w:t xml:space="preserve">разместить </w:t>
      </w:r>
      <w:r>
        <w:rPr>
          <w:rFonts w:ascii="Times New Roman" w:hAnsi="Times New Roman"/>
          <w:sz w:val="28"/>
        </w:rPr>
        <w:t>на официальном сайте Евразийского Альянса Омбудсменов;</w:t>
      </w:r>
    </w:p>
    <w:p w14:paraId="2F71700F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– до 1 февраля 2026 г.</w:t>
      </w:r>
    </w:p>
    <w:p w14:paraId="2DE4BE46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подготовить</w:t>
      </w:r>
      <w:r>
        <w:rPr>
          <w:rFonts w:ascii="Times New Roman" w:hAnsi="Times New Roman"/>
          <w:sz w:val="28"/>
        </w:rPr>
        <w:t xml:space="preserve"> сборник основополагающих нормативных правовых актов государств-членов Евразийского Ал</w:t>
      </w:r>
      <w:r>
        <w:rPr>
          <w:rFonts w:ascii="Times New Roman" w:hAnsi="Times New Roman"/>
          <w:sz w:val="28"/>
        </w:rPr>
        <w:t>ьянса Омбудсменов, регулирующих защиту прав и свобод жителей труднодоступных, отдаленных и сельских местностей, на официальном сайте Евразийского Альянса Омбудсменов.</w:t>
      </w:r>
    </w:p>
    <w:p w14:paraId="3B646091" w14:textId="77777777" w:rsidR="006543DA" w:rsidRDefault="00335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– до 1 марта 2026 г.</w:t>
      </w:r>
    </w:p>
    <w:p w14:paraId="14D96C0D" w14:textId="77777777" w:rsidR="006543DA" w:rsidRDefault="00654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12EC3C" w14:textId="77777777" w:rsidR="006543DA" w:rsidRDefault="006543DA">
      <w:pPr>
        <w:spacing w:line="240" w:lineRule="auto"/>
        <w:jc w:val="both"/>
        <w:rPr>
          <w:rFonts w:ascii="Times New Roman" w:hAnsi="Times New Roman"/>
        </w:rPr>
      </w:pPr>
    </w:p>
    <w:p w14:paraId="14FDBEDF" w14:textId="77777777" w:rsidR="006543DA" w:rsidRDefault="003353C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X Евразийского Альянса Омбудсменов,</w:t>
      </w:r>
    </w:p>
    <w:p w14:paraId="65903B44" w14:textId="77777777" w:rsidR="006543DA" w:rsidRDefault="003353C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Уполномоченный по правам человека </w:t>
      </w:r>
    </w:p>
    <w:p w14:paraId="693E79C4" w14:textId="77777777" w:rsidR="006543DA" w:rsidRDefault="003353C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Российской Федерации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Т.Н.Москалькова</w:t>
      </w:r>
      <w:proofErr w:type="spellEnd"/>
    </w:p>
    <w:p w14:paraId="1CD23AC8" w14:textId="77777777" w:rsidR="006543DA" w:rsidRDefault="006543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25D7AF" w14:textId="77777777" w:rsidR="006543DA" w:rsidRDefault="006543DA">
      <w:pPr>
        <w:spacing w:line="240" w:lineRule="auto"/>
        <w:jc w:val="both"/>
        <w:rPr>
          <w:rFonts w:ascii="Times New Roman" w:hAnsi="Times New Roman"/>
        </w:rPr>
      </w:pPr>
    </w:p>
    <w:p w14:paraId="6ED023EC" w14:textId="77777777" w:rsidR="006543DA" w:rsidRDefault="006543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1FEFC49" w14:textId="77777777" w:rsidR="006543DA" w:rsidRDefault="006543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6543DA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7160E" w14:textId="77777777" w:rsidR="003353C0" w:rsidRDefault="003353C0">
      <w:pPr>
        <w:spacing w:after="0" w:line="240" w:lineRule="auto"/>
      </w:pPr>
      <w:r>
        <w:separator/>
      </w:r>
    </w:p>
  </w:endnote>
  <w:endnote w:type="continuationSeparator" w:id="0">
    <w:p w14:paraId="6298E11D" w14:textId="77777777" w:rsidR="003353C0" w:rsidRDefault="0033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A7D4A" w14:textId="77777777" w:rsidR="003353C0" w:rsidRDefault="003353C0">
      <w:pPr>
        <w:spacing w:after="0" w:line="240" w:lineRule="auto"/>
      </w:pPr>
      <w:r>
        <w:separator/>
      </w:r>
    </w:p>
  </w:footnote>
  <w:footnote w:type="continuationSeparator" w:id="0">
    <w:p w14:paraId="1BCCD480" w14:textId="77777777" w:rsidR="003353C0" w:rsidRDefault="0033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53A32" w14:textId="77777777" w:rsidR="006543DA" w:rsidRDefault="003353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E7670D3" w14:textId="77777777" w:rsidR="006543DA" w:rsidRDefault="00654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041A2"/>
    <w:multiLevelType w:val="multilevel"/>
    <w:tmpl w:val="2F3ED6B0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DA"/>
    <w:rsid w:val="003353C0"/>
    <w:rsid w:val="006543DA"/>
    <w:rsid w:val="00B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CF2B"/>
  <w15:docId w15:val="{EC44A8C8-D49D-440B-AC5E-5347AFD7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color w:val="2E75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color w:val="2E75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a3">
    <w:name w:val="Стиль"/>
    <w:link w:val="a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4">
    <w:name w:val="Стиль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color w:val="2E75B5"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6">
    <w:name w:val="Основной шрифт абзаца1"/>
    <w:link w:val="23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Заголовок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color w:val="2E75B5"/>
      <w:sz w:val="2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Марина Юрьевна</dc:creator>
  <cp:lastModifiedBy>Степанова Марина Юрьевна</cp:lastModifiedBy>
  <cp:revision>2</cp:revision>
  <dcterms:created xsi:type="dcterms:W3CDTF">2025-10-19T10:56:00Z</dcterms:created>
  <dcterms:modified xsi:type="dcterms:W3CDTF">2025-10-19T10:56:00Z</dcterms:modified>
</cp:coreProperties>
</file>